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491" w:rsidRDefault="00D30491" w:rsidP="00D30491">
      <w:pPr>
        <w:pStyle w:val="ConsPlusNormal"/>
        <w:spacing w:before="260"/>
        <w:jc w:val="right"/>
        <w:outlineLvl w:val="0"/>
      </w:pPr>
      <w:r w:rsidRPr="00951C54">
        <w:t>Приложение 5</w:t>
      </w:r>
    </w:p>
    <w:p w:rsidR="00D30491" w:rsidRDefault="00D30491" w:rsidP="00D30491">
      <w:pPr>
        <w:pStyle w:val="ConsPlusNormal"/>
        <w:jc w:val="right"/>
      </w:pPr>
      <w:r>
        <w:t>к постановлению Правительства</w:t>
      </w:r>
    </w:p>
    <w:p w:rsidR="00D30491" w:rsidRDefault="00D30491" w:rsidP="00D30491">
      <w:pPr>
        <w:pStyle w:val="ConsPlusNormal"/>
        <w:jc w:val="right"/>
      </w:pPr>
      <w:bookmarkStart w:id="0" w:name="_GoBack"/>
      <w:bookmarkEnd w:id="0"/>
      <w:r>
        <w:t>Москвы</w:t>
      </w:r>
    </w:p>
    <w:p w:rsidR="00D30491" w:rsidRDefault="00D30491" w:rsidP="00D30491">
      <w:pPr>
        <w:pStyle w:val="ConsPlusNormal"/>
        <w:jc w:val="right"/>
      </w:pPr>
      <w:r>
        <w:t>от 20 апреля 2012 г. N 152-ПП</w:t>
      </w:r>
    </w:p>
    <w:p w:rsidR="00D30491" w:rsidRDefault="00D30491" w:rsidP="00D30491">
      <w:pPr>
        <w:pStyle w:val="ConsPlusNormal"/>
        <w:jc w:val="both"/>
      </w:pPr>
    </w:p>
    <w:p w:rsidR="00D30491" w:rsidRDefault="00D30491" w:rsidP="00D30491">
      <w:pPr>
        <w:pStyle w:val="ConsPlusTitle"/>
        <w:jc w:val="center"/>
      </w:pPr>
      <w:bookmarkStart w:id="1" w:name="P1383"/>
      <w:bookmarkEnd w:id="1"/>
      <w:r>
        <w:t>ПОРЯДОК</w:t>
      </w:r>
    </w:p>
    <w:p w:rsidR="00D30491" w:rsidRDefault="00D30491" w:rsidP="00D30491">
      <w:pPr>
        <w:pStyle w:val="ConsPlusTitle"/>
        <w:jc w:val="center"/>
      </w:pPr>
      <w:r>
        <w:t>ПРЕДОСТАВЛЕНИЯ СУБСИДИЙ ИЗ БЮДЖЕТА ГОРОДА МОСКВЫ В ЦЕЛЯХ</w:t>
      </w:r>
    </w:p>
    <w:p w:rsidR="00D30491" w:rsidRDefault="00D30491" w:rsidP="00D30491">
      <w:pPr>
        <w:pStyle w:val="ConsPlusTitle"/>
        <w:jc w:val="center"/>
      </w:pPr>
      <w:r>
        <w:t>ВОЗМЕЩЕНИЯ ЧАСТИ ЗАТРАТ ПО ПОДКЛЮЧЕНИЮ (ТЕХНОЛОГИЧЕСКОМУ</w:t>
      </w:r>
    </w:p>
    <w:p w:rsidR="00D30491" w:rsidRDefault="00D30491" w:rsidP="00D30491">
      <w:pPr>
        <w:pStyle w:val="ConsPlusTitle"/>
        <w:jc w:val="center"/>
      </w:pPr>
      <w:r>
        <w:t>ПРИСОЕДИНЕНИЮ) ОБЪЕКТОВ КАПИТАЛЬНОГО СТРОИТЕЛЬСТВА</w:t>
      </w:r>
    </w:p>
    <w:p w:rsidR="00D30491" w:rsidRDefault="00D30491" w:rsidP="00D30491">
      <w:pPr>
        <w:pStyle w:val="ConsPlusTitle"/>
        <w:jc w:val="center"/>
      </w:pPr>
      <w:r>
        <w:t>К СИСТЕМАМ ИНЖЕНЕРНО-ТЕХНИЧЕСКОГО ОБЕСПЕЧЕНИЯ</w:t>
      </w:r>
    </w:p>
    <w:p w:rsidR="00D30491" w:rsidRDefault="00D30491" w:rsidP="00D30491">
      <w:pPr>
        <w:pStyle w:val="ConsPlusTitle"/>
        <w:jc w:val="center"/>
      </w:pPr>
      <w:r>
        <w:t>ИЛИ УВЕЛИЧЕНИЮ ИХ ТЕХНОЛОГИЧЕСКИХ МОЩНОСТЕЙ</w:t>
      </w:r>
    </w:p>
    <w:p w:rsidR="00D30491" w:rsidRDefault="00D30491" w:rsidP="00D3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491" w:rsidTr="0022049A">
        <w:tc>
          <w:tcPr>
            <w:tcW w:w="60" w:type="dxa"/>
            <w:tcBorders>
              <w:top w:val="nil"/>
              <w:left w:val="nil"/>
              <w:bottom w:val="nil"/>
              <w:right w:val="nil"/>
            </w:tcBorders>
            <w:shd w:val="clear" w:color="auto" w:fill="CED3F1"/>
            <w:tcMar>
              <w:top w:w="0" w:type="dxa"/>
              <w:left w:w="0" w:type="dxa"/>
              <w:bottom w:w="0" w:type="dxa"/>
              <w:right w:w="0" w:type="dxa"/>
            </w:tcMar>
          </w:tcPr>
          <w:p w:rsidR="00D30491" w:rsidRDefault="00D30491" w:rsidP="002204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491" w:rsidRDefault="00D30491" w:rsidP="002204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491" w:rsidRDefault="00D30491" w:rsidP="0022049A">
            <w:pPr>
              <w:pStyle w:val="ConsPlusNormal"/>
              <w:jc w:val="center"/>
            </w:pPr>
            <w:r>
              <w:rPr>
                <w:color w:val="392C69"/>
              </w:rPr>
              <w:t>Список изменяющих документов</w:t>
            </w:r>
          </w:p>
          <w:p w:rsidR="00D30491" w:rsidRDefault="00D30491" w:rsidP="0022049A">
            <w:pPr>
              <w:pStyle w:val="ConsPlusNormal"/>
              <w:jc w:val="center"/>
            </w:pPr>
            <w:r>
              <w:rPr>
                <w:color w:val="392C69"/>
              </w:rPr>
              <w:t xml:space="preserve">(в ред. постановлений Правительства Москвы от 23.09.2019 </w:t>
            </w:r>
            <w:hyperlink r:id="rId4">
              <w:r>
                <w:rPr>
                  <w:color w:val="0000FF"/>
                </w:rPr>
                <w:t>N 1229-ПП</w:t>
              </w:r>
            </w:hyperlink>
            <w:r>
              <w:rPr>
                <w:color w:val="392C69"/>
              </w:rPr>
              <w:t>,</w:t>
            </w:r>
          </w:p>
          <w:p w:rsidR="00D30491" w:rsidRDefault="00D30491" w:rsidP="0022049A">
            <w:pPr>
              <w:pStyle w:val="ConsPlusNormal"/>
              <w:jc w:val="center"/>
            </w:pPr>
            <w:r>
              <w:rPr>
                <w:color w:val="392C69"/>
              </w:rPr>
              <w:t xml:space="preserve">от 31.03.2020 </w:t>
            </w:r>
            <w:hyperlink r:id="rId5">
              <w:r>
                <w:rPr>
                  <w:color w:val="0000FF"/>
                </w:rPr>
                <w:t>N 283-ПП</w:t>
              </w:r>
            </w:hyperlink>
            <w:r>
              <w:rPr>
                <w:color w:val="392C69"/>
              </w:rPr>
              <w:t xml:space="preserve">, от 26.10.2020 </w:t>
            </w:r>
            <w:hyperlink r:id="rId6">
              <w:r>
                <w:rPr>
                  <w:color w:val="0000FF"/>
                </w:rPr>
                <w:t>N 1809-ПП</w:t>
              </w:r>
            </w:hyperlink>
            <w:r>
              <w:rPr>
                <w:color w:val="392C69"/>
              </w:rPr>
              <w:t xml:space="preserve">, от 05.08.2022 </w:t>
            </w:r>
            <w:hyperlink r:id="rId7">
              <w:r>
                <w:rPr>
                  <w:color w:val="0000FF"/>
                </w:rPr>
                <w:t>N 1691-ПП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491" w:rsidRDefault="00D30491" w:rsidP="0022049A">
            <w:pPr>
              <w:pStyle w:val="ConsPlusNormal"/>
            </w:pPr>
          </w:p>
        </w:tc>
      </w:tr>
    </w:tbl>
    <w:p w:rsidR="00D30491" w:rsidRDefault="00D30491" w:rsidP="00D30491">
      <w:pPr>
        <w:pStyle w:val="ConsPlusNormal"/>
        <w:jc w:val="both"/>
      </w:pPr>
    </w:p>
    <w:p w:rsidR="00D30491" w:rsidRDefault="00D30491" w:rsidP="00D30491">
      <w:pPr>
        <w:pStyle w:val="ConsPlusTitle"/>
        <w:jc w:val="center"/>
        <w:outlineLvl w:val="1"/>
      </w:pPr>
      <w:r>
        <w:t>1. Общие положения</w:t>
      </w:r>
    </w:p>
    <w:p w:rsidR="00D30491" w:rsidRDefault="00D30491" w:rsidP="00D30491">
      <w:pPr>
        <w:pStyle w:val="ConsPlusNormal"/>
        <w:jc w:val="both"/>
      </w:pPr>
    </w:p>
    <w:p w:rsidR="00D30491" w:rsidRDefault="00D30491" w:rsidP="00D30491">
      <w:pPr>
        <w:pStyle w:val="ConsPlusNormal"/>
        <w:ind w:firstLine="540"/>
        <w:jc w:val="both"/>
      </w:pPr>
      <w:r>
        <w:t>1.1. Порядок предоставления субсидий из бюджета города Москвы в целях возмещения части затрат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 (далее - Порядок) определяет правила предоставления субсидий из бюджета города Москвы юридическим лицам, объектам недвижимого имущества которых присвоен статус промышленного комплекса, индустриального (промышленного) парка, технопарка, промышленного технопарка, юридическим лицам, которым присвоен статус управляющей компании индустриального (промышленного) парка, технопарка, промышленного технопарка, юридическим лицам, являющимся якорными резидентами, резидентами индустриального (промышленного) парка, технопарка, промышленного технопарка, участниками промышленного кластера, юридическим лицам, реализующим инвестиционные приоритетные проекты города Москвы, а также иным юридическим лицам, осуществляющим деятельность в сфере промышленности на территории города Москвы (далее - организации), в целях возмещения части затрат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 (далее - субсидии).</w:t>
      </w:r>
    </w:p>
    <w:p w:rsidR="00D30491" w:rsidRDefault="00D30491" w:rsidP="00D30491">
      <w:pPr>
        <w:pStyle w:val="ConsPlusNormal"/>
        <w:jc w:val="both"/>
      </w:pPr>
      <w:r>
        <w:t xml:space="preserve">(п. 1.1 в ред. </w:t>
      </w:r>
      <w:hyperlink r:id="rId8">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1.2. Субсидии предоставляются в целях возмещения части затрат по подключению (технологическому присоединению) к системам инженерно-технического обеспечения или увеличению их технологических мощностей объектов капитального строительства производственного назначения, эксплуатируемых в целях осуществления деятельности на территории города Москвы, к которым относятся:</w:t>
      </w:r>
    </w:p>
    <w:p w:rsidR="00D30491" w:rsidRDefault="00D30491" w:rsidP="00D30491">
      <w:pPr>
        <w:pStyle w:val="ConsPlusNormal"/>
        <w:spacing w:before="200"/>
        <w:ind w:firstLine="540"/>
        <w:jc w:val="both"/>
      </w:pPr>
      <w:bookmarkStart w:id="2" w:name="P1398"/>
      <w:bookmarkEnd w:id="2"/>
      <w:r>
        <w:t>1.2.1. Расположенный на территории города Москвы построенный и (или) приобретенный объект капитального строительства, реконструированный объект капитального строительства, введенный в эксплуатацию не ранее 1 января года, предшествующего году подачи заявки на предоставление субсидии, зарегистрированный в Едином государственном реестре недвижимости, или планируемый к вводу в эксплуатацию в течение двух лет со дня подачи заявки на предоставление субсидии (далее - новый и (или) реконструируемый объект капитального строительства).</w:t>
      </w:r>
    </w:p>
    <w:p w:rsidR="00D30491" w:rsidRDefault="00D30491" w:rsidP="00D30491">
      <w:pPr>
        <w:pStyle w:val="ConsPlusNormal"/>
        <w:spacing w:before="200"/>
        <w:ind w:firstLine="540"/>
        <w:jc w:val="both"/>
      </w:pPr>
      <w:bookmarkStart w:id="3" w:name="P1399"/>
      <w:bookmarkEnd w:id="3"/>
      <w:r>
        <w:t>1.2.2. Расположенный на территории города Москвы объект капитального строительства, зарегистрированный в Едином государственном реестре недвижимости (далее - действующий объект капитального строительства).</w:t>
      </w:r>
    </w:p>
    <w:p w:rsidR="00D30491" w:rsidRDefault="00D30491" w:rsidP="00D30491">
      <w:pPr>
        <w:pStyle w:val="ConsPlusNormal"/>
        <w:jc w:val="both"/>
      </w:pPr>
      <w:r>
        <w:t xml:space="preserve">(п. 1.2 в ред. </w:t>
      </w:r>
      <w:hyperlink r:id="rId9">
        <w:r>
          <w:rPr>
            <w:color w:val="0000FF"/>
          </w:rPr>
          <w:t>постановления</w:t>
        </w:r>
      </w:hyperlink>
      <w:r>
        <w:t xml:space="preserve"> Правительства Москвы от 26.10.2020 N 1809-ПП)</w:t>
      </w:r>
    </w:p>
    <w:p w:rsidR="00D30491" w:rsidRDefault="00D30491" w:rsidP="00D30491">
      <w:pPr>
        <w:pStyle w:val="ConsPlusNormal"/>
        <w:spacing w:before="200"/>
        <w:ind w:firstLine="540"/>
        <w:jc w:val="both"/>
      </w:pPr>
      <w:r>
        <w:t>1.3. Субсидии предоставляются в целях возмещения части фактически понесенных и документально подтвержденных затрат организации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 к которым относятся затраты:</w:t>
      </w:r>
    </w:p>
    <w:p w:rsidR="00D30491" w:rsidRDefault="00D30491" w:rsidP="00D30491">
      <w:pPr>
        <w:pStyle w:val="ConsPlusNormal"/>
        <w:spacing w:before="200"/>
        <w:ind w:firstLine="540"/>
        <w:jc w:val="both"/>
      </w:pPr>
      <w:r>
        <w:t xml:space="preserve">1.3.1. На подключение (технологическое присоединение) нового и (или) реконструируемого объекта капитального строительства к системам инженерно-технического обеспечения </w:t>
      </w:r>
      <w:r>
        <w:lastRenderedPageBreak/>
        <w:t>(электроснабжения, газоснабжения, водоснабжения, теплоснабжения, водоотведения (в том числе канализации) в соответствии с утвержденными в порядке, установленном законодательством Российской Федерации, тарифами на подключение (технологическое присоединение) и (или) на осуществление в отношении новых и (или) реконструируемых объектов капитального строительства мероприятий, предусмотренных техническими условиями на подключение (технологическое присоединение), включая стоимость проектной документации, разработанной по техническим условиям в рамках выполнения мероприятий по технологическому присоединению, по договорам, заключенным с ресурсоснабжающими организациями.</w:t>
      </w:r>
    </w:p>
    <w:p w:rsidR="00D30491" w:rsidRDefault="00D30491" w:rsidP="00D30491">
      <w:pPr>
        <w:pStyle w:val="ConsPlusNormal"/>
        <w:spacing w:before="200"/>
        <w:ind w:firstLine="540"/>
        <w:jc w:val="both"/>
      </w:pPr>
      <w:r>
        <w:t>1.3.2. На проведение мероприятий по подключению дополнительных технологических мощностей, включая стоимость проектной документации, разработанной по техническим условиям в рамках выполнения мероприятий по подключению дополнительных технологических мощностей, в отношении действующих объектов капитального строительства по договорам, заключенным с ресурсоснабжающими организациями.</w:t>
      </w:r>
    </w:p>
    <w:p w:rsidR="00D30491" w:rsidRDefault="00D30491" w:rsidP="00D30491">
      <w:pPr>
        <w:pStyle w:val="ConsPlusNormal"/>
        <w:spacing w:before="200"/>
        <w:ind w:firstLine="540"/>
        <w:jc w:val="both"/>
      </w:pPr>
      <w:bookmarkStart w:id="4" w:name="P1404"/>
      <w:bookmarkEnd w:id="4"/>
      <w:r>
        <w:t>1.4. Субсидии предоставляются организациям, соответствующим следующим требованиям:</w:t>
      </w:r>
    </w:p>
    <w:p w:rsidR="00D30491" w:rsidRDefault="00D30491" w:rsidP="00D30491">
      <w:pPr>
        <w:pStyle w:val="ConsPlusNormal"/>
        <w:spacing w:before="200"/>
        <w:ind w:firstLine="540"/>
        <w:jc w:val="both"/>
      </w:pPr>
      <w:r>
        <w:t xml:space="preserve">1.4.1. Утратил силу. - </w:t>
      </w:r>
      <w:hyperlink r:id="rId10">
        <w:r>
          <w:rPr>
            <w:color w:val="0000FF"/>
          </w:rPr>
          <w:t>Постановление</w:t>
        </w:r>
      </w:hyperlink>
      <w:r>
        <w:t xml:space="preserve"> Правительства Москвы от 26.10.2020 N 1809-ПП.</w:t>
      </w:r>
    </w:p>
    <w:p w:rsidR="00D30491" w:rsidRDefault="00D30491" w:rsidP="00D30491">
      <w:pPr>
        <w:pStyle w:val="ConsPlusNormal"/>
        <w:spacing w:before="200"/>
        <w:ind w:firstLine="540"/>
        <w:jc w:val="both"/>
      </w:pPr>
      <w:r>
        <w:t>1.4.2. Постановка организации на учет в качестве налогоплательщика на территории города Москвы и осуществление организацией деятельности на территории города Москвы на день подачи заявки на предоставление субсидии.</w:t>
      </w:r>
    </w:p>
    <w:p w:rsidR="00D30491" w:rsidRDefault="00D30491" w:rsidP="00D30491">
      <w:pPr>
        <w:pStyle w:val="ConsPlusNormal"/>
        <w:jc w:val="both"/>
      </w:pPr>
      <w:r>
        <w:t xml:space="preserve">(п. 1.4.2 в ред. </w:t>
      </w:r>
      <w:hyperlink r:id="rId11">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1.4.3. Осуществление организацией одного или нескольких из указанных мероприятий:</w:t>
      </w:r>
    </w:p>
    <w:p w:rsidR="00D30491" w:rsidRDefault="00D30491" w:rsidP="00D30491">
      <w:pPr>
        <w:pStyle w:val="ConsPlusNormal"/>
        <w:spacing w:before="200"/>
        <w:ind w:firstLine="540"/>
        <w:jc w:val="both"/>
      </w:pPr>
      <w:r>
        <w:t>1.4.3.1. Ввод новых и (или) реконструируемых объектов капитального строительства в эксплуатацию не ранее 1 января года, предшествующего году подачи заявки на предоставление субсидии.</w:t>
      </w:r>
    </w:p>
    <w:p w:rsidR="00D30491" w:rsidRDefault="00D30491" w:rsidP="00D30491">
      <w:pPr>
        <w:pStyle w:val="ConsPlusNormal"/>
        <w:spacing w:before="200"/>
        <w:ind w:firstLine="540"/>
        <w:jc w:val="both"/>
      </w:pPr>
      <w:r>
        <w:t>1.4.3.2. Осуществление затрат по подключению (технологическому присоединению) новых и (или) реконструируемых объектов капитального строительства к системам инженерно-технического обеспечения в течение двух последних финансовых лет, предшествующих году ввода объекта в эксплуатацию, и (или) в период с 1 января года подачи заявки на предоставление субсидии до дня подачи заявки на предоставление субсидии, но не позднее дня ввода объекта в эксплуатацию.</w:t>
      </w:r>
    </w:p>
    <w:p w:rsidR="00D30491" w:rsidRDefault="00D30491" w:rsidP="00D30491">
      <w:pPr>
        <w:pStyle w:val="ConsPlusNormal"/>
        <w:spacing w:before="200"/>
        <w:ind w:firstLine="540"/>
        <w:jc w:val="both"/>
      </w:pPr>
      <w:r>
        <w:t>1.4.3.3. Осуществление затрат по подключению (технологическому присоединению) новых и (или) реконструируемых объектов капитального строительства к системам инженерно-технического обеспечения, не введенных в эксплуатацию на день подачи заявки на предоставление субсидии,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подачи заявки на предоставление субсидии.</w:t>
      </w:r>
    </w:p>
    <w:p w:rsidR="00D30491" w:rsidRDefault="00D30491" w:rsidP="00D30491">
      <w:pPr>
        <w:pStyle w:val="ConsPlusNormal"/>
        <w:spacing w:before="200"/>
        <w:ind w:firstLine="540"/>
        <w:jc w:val="both"/>
      </w:pPr>
      <w:r>
        <w:t>1.4.3.4. Осуществление затрат по подключению дополнительных технологических мощностей в отношении действующих объектов капитального строительства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завершения указанных мероприятий либо до дня подачи заявки на предоставление субсидии, но не позднее дня завершения указанных мероприятий.</w:t>
      </w:r>
    </w:p>
    <w:p w:rsidR="00D30491" w:rsidRDefault="00D30491" w:rsidP="00D30491">
      <w:pPr>
        <w:pStyle w:val="ConsPlusNormal"/>
        <w:spacing w:before="200"/>
        <w:ind w:firstLine="540"/>
        <w:jc w:val="both"/>
      </w:pPr>
      <w:r>
        <w:t>1.4.3.5. Осуществление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подачи заявки на предоставление субсидии затрат по подключению дополнительных технологических мощностей в отношении действующих объектов капитального строительства, включающих в себя мероприятия по созданию распределительных устройств, распределительных пунктов, распределительных узлов, трансформаторных подстанций, инженерных сетей, которые на день подачи заявки на предоставление субсидии не введены в эксплуатацию.</w:t>
      </w:r>
    </w:p>
    <w:p w:rsidR="00D30491" w:rsidRDefault="00D30491" w:rsidP="00D30491">
      <w:pPr>
        <w:pStyle w:val="ConsPlusNormal"/>
        <w:spacing w:before="200"/>
        <w:ind w:firstLine="540"/>
        <w:jc w:val="both"/>
      </w:pPr>
      <w:r>
        <w:t>1.4.4.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100 тыс. рублей, на день подачи заявки на предоставление субсидии.</w:t>
      </w:r>
    </w:p>
    <w:p w:rsidR="00D30491" w:rsidRDefault="00D30491" w:rsidP="00D30491">
      <w:pPr>
        <w:pStyle w:val="ConsPlusNormal"/>
        <w:jc w:val="both"/>
      </w:pPr>
      <w:r>
        <w:lastRenderedPageBreak/>
        <w:t xml:space="preserve">(п. 1.4.4 в ред. </w:t>
      </w:r>
      <w:hyperlink r:id="rId12">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1.4.5. Отсутствие у организации нарушений договорных обязательств, обеспеченных за счет средств бюджета города Москвы, в течение последних трех лет, предшествующих дню подачи заявки на предоставление субсидии.</w:t>
      </w:r>
    </w:p>
    <w:p w:rsidR="00D30491" w:rsidRDefault="00D30491" w:rsidP="00D30491">
      <w:pPr>
        <w:pStyle w:val="ConsPlusNormal"/>
        <w:spacing w:before="200"/>
        <w:ind w:firstLine="540"/>
        <w:jc w:val="both"/>
      </w:pPr>
      <w:r>
        <w:t xml:space="preserve">1.4.6. Неполучение организацией средств из бюджетов бюджетной системы Российской Федерации на возмещение затрат на подключение (технологическое присоединение) объектов капитального строительства, предусмотренных в </w:t>
      </w:r>
      <w:hyperlink w:anchor="P1398">
        <w:r>
          <w:rPr>
            <w:color w:val="0000FF"/>
          </w:rPr>
          <w:t>пунктах 1.2.1</w:t>
        </w:r>
      </w:hyperlink>
      <w:r>
        <w:t xml:space="preserve">, </w:t>
      </w:r>
      <w:hyperlink w:anchor="P1399">
        <w:r>
          <w:rPr>
            <w:color w:val="0000FF"/>
          </w:rPr>
          <w:t>1.2.2</w:t>
        </w:r>
      </w:hyperlink>
      <w:r>
        <w:t xml:space="preserve"> настоящего Порядка и указанных в заявке на предоставление субсидии, к системам инженерно-технического обеспечения, а также на подключение дополнительных технологических мощностей в отношении указанных объектов капитального строительства на день подачи заявки на предоставление субсидии.</w:t>
      </w:r>
    </w:p>
    <w:p w:rsidR="00D30491" w:rsidRDefault="00D30491" w:rsidP="00D30491">
      <w:pPr>
        <w:pStyle w:val="ConsPlusNormal"/>
        <w:spacing w:before="200"/>
        <w:ind w:firstLine="540"/>
        <w:jc w:val="both"/>
      </w:pPr>
      <w:r>
        <w:t>1.4.7. Отсутствие проведения на день подачи заявки на предоставление субсидии в отношении организации процедур реорганизации (за исключением реорганизации в форме присоединения к организации другого юридического лица), ликвидации, банкротства, приостановления деятельности организации в порядке, предусмотренном законодательством Российской Федерации.</w:t>
      </w:r>
    </w:p>
    <w:p w:rsidR="00D30491" w:rsidRDefault="00D30491" w:rsidP="00D30491">
      <w:pPr>
        <w:pStyle w:val="ConsPlusNormal"/>
        <w:jc w:val="both"/>
      </w:pPr>
      <w:r>
        <w:t xml:space="preserve">(п. 1.4.7 в ред. </w:t>
      </w:r>
      <w:hyperlink r:id="rId13">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1.4.8.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30491" w:rsidRDefault="00D30491" w:rsidP="00D30491">
      <w:pPr>
        <w:pStyle w:val="ConsPlusNormal"/>
        <w:spacing w:before="200"/>
        <w:ind w:firstLine="540"/>
        <w:jc w:val="both"/>
      </w:pPr>
      <w:r>
        <w:t>1.4.9.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на день подачи заявки на предоставление субсидии.</w:t>
      </w:r>
    </w:p>
    <w:p w:rsidR="00D30491" w:rsidRDefault="00D30491" w:rsidP="00D30491">
      <w:pPr>
        <w:pStyle w:val="ConsPlusNormal"/>
        <w:jc w:val="both"/>
      </w:pPr>
      <w:r>
        <w:t xml:space="preserve">(п. 1.4.9 введен </w:t>
      </w:r>
      <w:hyperlink r:id="rId14">
        <w:r>
          <w:rPr>
            <w:color w:val="0000FF"/>
          </w:rPr>
          <w:t>постановлением</w:t>
        </w:r>
      </w:hyperlink>
      <w:r>
        <w:t xml:space="preserve"> Правительства Москвы от 05.08.2022 N 1691-ПП)</w:t>
      </w:r>
    </w:p>
    <w:p w:rsidR="00D30491" w:rsidRDefault="00D30491" w:rsidP="00D30491">
      <w:pPr>
        <w:pStyle w:val="ConsPlusNormal"/>
        <w:spacing w:before="200"/>
        <w:ind w:firstLine="540"/>
        <w:jc w:val="both"/>
      </w:pPr>
      <w:r>
        <w:t>1.4.10.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день подачи заявки на предоставление субсидии.</w:t>
      </w:r>
    </w:p>
    <w:p w:rsidR="00D30491" w:rsidRDefault="00D30491" w:rsidP="00D30491">
      <w:pPr>
        <w:pStyle w:val="ConsPlusNormal"/>
        <w:jc w:val="both"/>
      </w:pPr>
      <w:r>
        <w:t xml:space="preserve">(п. 1.4.10 введен </w:t>
      </w:r>
      <w:hyperlink r:id="rId15">
        <w:r>
          <w:rPr>
            <w:color w:val="0000FF"/>
          </w:rPr>
          <w:t>постановлением</w:t>
        </w:r>
      </w:hyperlink>
      <w:r>
        <w:t xml:space="preserve"> Правительства Москвы от 05.08.2022 N 1691-ПП)</w:t>
      </w:r>
    </w:p>
    <w:p w:rsidR="00D30491" w:rsidRDefault="00D30491" w:rsidP="00D30491">
      <w:pPr>
        <w:pStyle w:val="ConsPlusNormal"/>
        <w:spacing w:before="200"/>
        <w:ind w:firstLine="540"/>
        <w:jc w:val="both"/>
      </w:pPr>
      <w:r>
        <w:t>1.5. Субсидии предоставляются Департаментом инвестиционной и промышленной политики города Москвы (далее - Департамент) по итогам проведения отбора в форме запроса предложений в пределах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указанные цели.</w:t>
      </w:r>
    </w:p>
    <w:p w:rsidR="00D30491" w:rsidRDefault="00D30491" w:rsidP="00D30491">
      <w:pPr>
        <w:pStyle w:val="ConsPlusNormal"/>
        <w:jc w:val="both"/>
      </w:pPr>
      <w:r>
        <w:t xml:space="preserve">(в ред. </w:t>
      </w:r>
      <w:hyperlink r:id="rId16">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1.6.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Департамента в информационно-телекоммуникационной сети Интернет (далее - сайт Департамента) в срок не позднее 30 календарных дней до дня начала приема заявок на предоставление субсидий.</w:t>
      </w:r>
    </w:p>
    <w:p w:rsidR="00D30491" w:rsidRDefault="00D30491" w:rsidP="00D30491">
      <w:pPr>
        <w:pStyle w:val="ConsPlusNormal"/>
        <w:jc w:val="both"/>
      </w:pPr>
      <w:r>
        <w:t xml:space="preserve">(п. 1.6 введен </w:t>
      </w:r>
      <w:hyperlink r:id="rId17">
        <w:r>
          <w:rPr>
            <w:color w:val="0000FF"/>
          </w:rPr>
          <w:t>постановлением</w:t>
        </w:r>
      </w:hyperlink>
      <w:r>
        <w:t xml:space="preserve"> Правительства Москвы от 05.08.2022 N 1691-ПП)</w:t>
      </w:r>
    </w:p>
    <w:p w:rsidR="00D30491" w:rsidRDefault="00D30491" w:rsidP="00D30491">
      <w:pPr>
        <w:pStyle w:val="ConsPlusNormal"/>
        <w:spacing w:before="200"/>
        <w:ind w:firstLine="540"/>
        <w:jc w:val="both"/>
      </w:pPr>
      <w:r>
        <w:t>1.7. В объявлении о проведении отбора указываются:</w:t>
      </w:r>
    </w:p>
    <w:p w:rsidR="00D30491" w:rsidRDefault="00D30491" w:rsidP="00D30491">
      <w:pPr>
        <w:pStyle w:val="ConsPlusNormal"/>
        <w:spacing w:before="200"/>
        <w:ind w:firstLine="540"/>
        <w:jc w:val="both"/>
      </w:pPr>
      <w:r>
        <w:t>1.7.1. Срок приема заявок на предоставление субсидии (далее также - заявки), который не может составлять менее 30 календарных дней.</w:t>
      </w:r>
    </w:p>
    <w:p w:rsidR="00D30491" w:rsidRDefault="00D30491" w:rsidP="00D30491">
      <w:pPr>
        <w:pStyle w:val="ConsPlusNormal"/>
        <w:spacing w:before="200"/>
        <w:ind w:firstLine="540"/>
        <w:jc w:val="both"/>
      </w:pPr>
      <w:r>
        <w:t>1.7.2. Наименование, местонахождение, почтовый адрес, адрес электронной почты Департамента.</w:t>
      </w:r>
    </w:p>
    <w:p w:rsidR="00D30491" w:rsidRDefault="00D30491" w:rsidP="00D30491">
      <w:pPr>
        <w:pStyle w:val="ConsPlusNormal"/>
        <w:spacing w:before="200"/>
        <w:ind w:firstLine="540"/>
        <w:jc w:val="both"/>
      </w:pPr>
      <w:r>
        <w:lastRenderedPageBreak/>
        <w:t>1.7.3. Страница сайта в информационно-телекоммуникационной сети Интернет, на котором обеспечивается проведение отбора.</w:t>
      </w:r>
    </w:p>
    <w:p w:rsidR="00D30491" w:rsidRDefault="00D30491" w:rsidP="00D30491">
      <w:pPr>
        <w:pStyle w:val="ConsPlusNormal"/>
        <w:spacing w:before="200"/>
        <w:ind w:firstLine="540"/>
        <w:jc w:val="both"/>
      </w:pPr>
      <w:r>
        <w:t>1.7.4. Требования к организациям.</w:t>
      </w:r>
    </w:p>
    <w:p w:rsidR="00D30491" w:rsidRDefault="00D30491" w:rsidP="00D30491">
      <w:pPr>
        <w:pStyle w:val="ConsPlusNormal"/>
        <w:spacing w:before="200"/>
        <w:ind w:firstLine="540"/>
        <w:jc w:val="both"/>
      </w:pPr>
      <w:r>
        <w:t>1.7.5. Порядок подачи, отзыва заявок и внесения в них изменений, форма заявки и требования к ее содержанию, перечень прилагаемых к заявке документов и требования к ним.</w:t>
      </w:r>
    </w:p>
    <w:p w:rsidR="00D30491" w:rsidRDefault="00D30491" w:rsidP="00D30491">
      <w:pPr>
        <w:pStyle w:val="ConsPlusNormal"/>
        <w:spacing w:before="200"/>
        <w:ind w:firstLine="540"/>
        <w:jc w:val="both"/>
      </w:pPr>
      <w:r>
        <w:t>1.7.6. Правила рассмотрения и оценки заявок.</w:t>
      </w:r>
    </w:p>
    <w:p w:rsidR="00D30491" w:rsidRDefault="00D30491" w:rsidP="00D30491">
      <w:pPr>
        <w:pStyle w:val="ConsPlusNormal"/>
        <w:spacing w:before="200"/>
        <w:ind w:firstLine="540"/>
        <w:jc w:val="both"/>
      </w:pPr>
      <w:r>
        <w:t>1.7.7. Сроки и порядок предоставления организациям разъяснений положений о проведении отбора.</w:t>
      </w:r>
    </w:p>
    <w:p w:rsidR="00D30491" w:rsidRDefault="00D30491" w:rsidP="00D30491">
      <w:pPr>
        <w:pStyle w:val="ConsPlusNormal"/>
        <w:spacing w:before="200"/>
        <w:ind w:firstLine="540"/>
        <w:jc w:val="both"/>
      </w:pPr>
      <w:r>
        <w:t>1.7.8. Сроки заключения договоров о предоставлении субсидий и условия признания организации, в отношении которой принято решение о предоставлении субсидии, уклонившейся от заключения договора о предоставлении субсидии.</w:t>
      </w:r>
    </w:p>
    <w:p w:rsidR="00D30491" w:rsidRDefault="00D30491" w:rsidP="00D30491">
      <w:pPr>
        <w:pStyle w:val="ConsPlusNormal"/>
        <w:spacing w:before="200"/>
        <w:ind w:firstLine="540"/>
        <w:jc w:val="both"/>
      </w:pPr>
      <w:r>
        <w:t>1.7.9. Сроки размещения информации о результатах отбора на едином портале и сайте Департамента.</w:t>
      </w:r>
    </w:p>
    <w:p w:rsidR="00D30491" w:rsidRDefault="00D30491" w:rsidP="00D30491">
      <w:pPr>
        <w:pStyle w:val="ConsPlusNormal"/>
        <w:jc w:val="both"/>
      </w:pPr>
      <w:r>
        <w:t xml:space="preserve">(п. 1.7 введен </w:t>
      </w:r>
      <w:hyperlink r:id="rId18">
        <w:r>
          <w:rPr>
            <w:color w:val="0000FF"/>
          </w:rPr>
          <w:t>постановлением</w:t>
        </w:r>
      </w:hyperlink>
      <w:r>
        <w:t xml:space="preserve"> Правительства Москвы от 05.08.2022 N 1691-ПП)</w:t>
      </w:r>
    </w:p>
    <w:p w:rsidR="00D30491" w:rsidRDefault="00D30491" w:rsidP="00D30491">
      <w:pPr>
        <w:pStyle w:val="ConsPlusNormal"/>
        <w:jc w:val="both"/>
      </w:pPr>
    </w:p>
    <w:p w:rsidR="00D30491" w:rsidRDefault="00D30491" w:rsidP="00D30491">
      <w:pPr>
        <w:pStyle w:val="ConsPlusTitle"/>
        <w:jc w:val="center"/>
        <w:outlineLvl w:val="1"/>
      </w:pPr>
      <w:r>
        <w:t>2. Порядок представления и рассмотрения заявок</w:t>
      </w:r>
    </w:p>
    <w:p w:rsidR="00D30491" w:rsidRDefault="00D30491" w:rsidP="00D30491">
      <w:pPr>
        <w:pStyle w:val="ConsPlusTitle"/>
        <w:jc w:val="center"/>
      </w:pPr>
      <w:r>
        <w:t>на предоставление субсидий</w:t>
      </w:r>
    </w:p>
    <w:p w:rsidR="00D30491" w:rsidRDefault="00D30491" w:rsidP="00D30491">
      <w:pPr>
        <w:pStyle w:val="ConsPlusNormal"/>
        <w:jc w:val="both"/>
      </w:pPr>
    </w:p>
    <w:p w:rsidR="00D30491" w:rsidRDefault="00D30491" w:rsidP="00D30491">
      <w:pPr>
        <w:pStyle w:val="ConsPlusNormal"/>
        <w:ind w:firstLine="540"/>
        <w:jc w:val="both"/>
      </w:pPr>
      <w:r>
        <w:t xml:space="preserve">2.1. Для получения субсидии организация, претендующая на получение субсидии, представляет в Департамент заявку по форме, установленной Департаментом, с приложением документов, указанных в </w:t>
      </w:r>
      <w:hyperlink w:anchor="P1519">
        <w:r>
          <w:rPr>
            <w:color w:val="0000FF"/>
          </w:rPr>
          <w:t>приложении 1</w:t>
        </w:r>
      </w:hyperlink>
      <w:r>
        <w:t xml:space="preserve"> к настоящему Порядку.</w:t>
      </w:r>
    </w:p>
    <w:p w:rsidR="00D30491" w:rsidRDefault="00D30491" w:rsidP="00D30491">
      <w:pPr>
        <w:pStyle w:val="ConsPlusNormal"/>
        <w:jc w:val="both"/>
      </w:pPr>
      <w:r>
        <w:t xml:space="preserve">(п. 2.1 в ред. </w:t>
      </w:r>
      <w:hyperlink r:id="rId19">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 xml:space="preserve">2.2. Утратил силу. - </w:t>
      </w:r>
      <w:hyperlink r:id="rId20">
        <w:r>
          <w:rPr>
            <w:color w:val="0000FF"/>
          </w:rPr>
          <w:t>Постановление</w:t>
        </w:r>
      </w:hyperlink>
      <w:r>
        <w:t xml:space="preserve"> Правительства Москвы от 05.08.2022 N 1691-ПП.</w:t>
      </w:r>
    </w:p>
    <w:p w:rsidR="00D30491" w:rsidRDefault="00D30491" w:rsidP="00D30491">
      <w:pPr>
        <w:pStyle w:val="ConsPlusNormal"/>
        <w:spacing w:before="200"/>
        <w:ind w:firstLine="540"/>
        <w:jc w:val="both"/>
      </w:pPr>
      <w:r>
        <w:t>2.3. Департамент принимает заявку с приложенными к ней документами и регистрирует их в срок не позднее окончания рабочего дня, следующего за днем представления заявки и прилагаемых к ней документов.</w:t>
      </w:r>
    </w:p>
    <w:p w:rsidR="00D30491" w:rsidRDefault="00D30491" w:rsidP="00D30491">
      <w:pPr>
        <w:pStyle w:val="ConsPlusNormal"/>
        <w:jc w:val="both"/>
      </w:pPr>
      <w:r>
        <w:t xml:space="preserve">(в ред. </w:t>
      </w:r>
      <w:hyperlink r:id="rId21">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 xml:space="preserve">2.4. Департамент в срок не позднее 10 рабочих дней, следующих за днем регистрации заявки и приложенных к ней документов, проверяет соответствие организации требованиям, установленным </w:t>
      </w:r>
      <w:hyperlink w:anchor="P1404">
        <w:r>
          <w:rPr>
            <w:color w:val="0000FF"/>
          </w:rPr>
          <w:t>пунктом 1.4</w:t>
        </w:r>
      </w:hyperlink>
      <w:r>
        <w:t xml:space="preserve"> настоящего Порядка, а также проверяет соответствие представленных документов требованиям, установленным настоящим Порядком и объявлением о проведении отбора, в том числе требованиям к комплектности документов.</w:t>
      </w:r>
    </w:p>
    <w:p w:rsidR="00D30491" w:rsidRDefault="00D30491" w:rsidP="00D30491">
      <w:pPr>
        <w:pStyle w:val="ConsPlusNormal"/>
        <w:jc w:val="both"/>
      </w:pPr>
      <w:r>
        <w:t xml:space="preserve">(п. 2.4 в ред. </w:t>
      </w:r>
      <w:hyperlink r:id="rId22">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bookmarkStart w:id="5" w:name="P1451"/>
      <w:bookmarkEnd w:id="5"/>
      <w:r>
        <w:t>2.5. Для проведения оценки заявки и приложенных к ней документов у организации и ресурсоснабжающих организаций, с которыми заключены договоры на подключение (технологическое присоединение) новых и (или) реконструируемых объектов капитального строительства, действующих объектов капитального строительства к системам инженерно-технического обеспечения, Департамент вправе запрашивать в письменной и (или) устной форме разъяснения в рамках поданной заявки в отношении указанных в документах сведений с продлением срока рассмотрения заявки на срок, необходимый для получения разъяснений, но не более чем на 15 рабочих дней, и направлением организации уведомления о таком продлении способом, подтверждающим получение указанного уведомления.</w:t>
      </w:r>
    </w:p>
    <w:p w:rsidR="00D30491" w:rsidRDefault="00D30491" w:rsidP="00D30491">
      <w:pPr>
        <w:pStyle w:val="ConsPlusNormal"/>
        <w:jc w:val="both"/>
      </w:pPr>
      <w:r>
        <w:t xml:space="preserve">(в ред. </w:t>
      </w:r>
      <w:hyperlink r:id="rId23">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bookmarkStart w:id="6" w:name="P1453"/>
      <w:bookmarkEnd w:id="6"/>
      <w:r>
        <w:t xml:space="preserve">2.6. В случае отказа в приеме заявки к рассмотрению Департамент в срок не позднее 10 рабочих дней, следующих за днем регистрации документов, либо в срок не позднее 5 рабочих дней со дня получения разъяснений в соответствии с </w:t>
      </w:r>
      <w:hyperlink w:anchor="P1451">
        <w:r>
          <w:rPr>
            <w:color w:val="0000FF"/>
          </w:rPr>
          <w:t>пунктом 2.5</w:t>
        </w:r>
      </w:hyperlink>
      <w:r>
        <w:t xml:space="preserve"> настоящего Порядка уведомляет организацию об отказе в приеме заявки к рассмотрению с указанием причины отказа способом, обеспечивающим подтверждение получения такого уведомления.</w:t>
      </w:r>
    </w:p>
    <w:p w:rsidR="00D30491" w:rsidRDefault="00D30491" w:rsidP="00D30491">
      <w:pPr>
        <w:pStyle w:val="ConsPlusNormal"/>
        <w:jc w:val="both"/>
      </w:pPr>
      <w:r>
        <w:t xml:space="preserve">(в ред. </w:t>
      </w:r>
      <w:hyperlink r:id="rId24">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 xml:space="preserve">В случае если Департамент не направил в срок не позднее 10 рабочих дней, следующих за днем регистрации документов, либо в срок не позднее 5 рабочих дней со дня получения разъяснений в соответствии с </w:t>
      </w:r>
      <w:hyperlink w:anchor="P1451">
        <w:r>
          <w:rPr>
            <w:color w:val="0000FF"/>
          </w:rPr>
          <w:t>пунктом 2.5</w:t>
        </w:r>
      </w:hyperlink>
      <w:r>
        <w:t xml:space="preserve"> настоящего Порядка письменное уведомление об отказе </w:t>
      </w:r>
      <w:r>
        <w:lastRenderedPageBreak/>
        <w:t>в приеме заявки к рассмотрению, заявка считается принятой.</w:t>
      </w:r>
    </w:p>
    <w:p w:rsidR="00D30491" w:rsidRDefault="00D30491" w:rsidP="00D30491">
      <w:pPr>
        <w:pStyle w:val="ConsPlusNormal"/>
        <w:spacing w:before="200"/>
        <w:ind w:firstLine="540"/>
        <w:jc w:val="both"/>
      </w:pPr>
      <w:r>
        <w:t xml:space="preserve">2.7. Основаниями для отказа в приеме заявки к рассмотрению являются несоответствие заявки и (или) приложенных к заявке документов требованиям, установленным настоящим Порядком и (или) объявлением о проведении отбора, в том числе представление неполного комплекта документов, несоответствие организации требованиям, установленным </w:t>
      </w:r>
      <w:hyperlink w:anchor="P1404">
        <w:r>
          <w:rPr>
            <w:color w:val="0000FF"/>
          </w:rPr>
          <w:t>пунктом 1.4</w:t>
        </w:r>
      </w:hyperlink>
      <w:r>
        <w:t xml:space="preserve"> настоящего Порядка, недостоверность представленной организацией информации.</w:t>
      </w:r>
    </w:p>
    <w:p w:rsidR="00D30491" w:rsidRDefault="00D30491" w:rsidP="00D30491">
      <w:pPr>
        <w:pStyle w:val="ConsPlusNormal"/>
        <w:jc w:val="both"/>
      </w:pPr>
      <w:r>
        <w:t xml:space="preserve">(п. 2.7 в ред. </w:t>
      </w:r>
      <w:hyperlink r:id="rId25">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bookmarkStart w:id="7" w:name="P1458"/>
      <w:bookmarkEnd w:id="7"/>
      <w:r>
        <w:t>2.8. Организация, подавшая заявку, вправе отозвать поданную заявку или изменить поданную заявку в период со дня подачи заявки по день окончания срока приема заявок (включительно).</w:t>
      </w:r>
    </w:p>
    <w:p w:rsidR="00D30491" w:rsidRDefault="00D30491" w:rsidP="00D30491">
      <w:pPr>
        <w:pStyle w:val="ConsPlusNormal"/>
        <w:spacing w:before="200"/>
        <w:ind w:firstLine="540"/>
        <w:jc w:val="both"/>
      </w:pPr>
      <w:r>
        <w:t>Отзыв или изменение поданной заявки осуществляется на основании подаваемого в Департамент уведомления об отзыве или изменении заявки.</w:t>
      </w:r>
    </w:p>
    <w:p w:rsidR="00D30491" w:rsidRDefault="00D30491" w:rsidP="00D30491">
      <w:pPr>
        <w:pStyle w:val="ConsPlusNormal"/>
        <w:spacing w:before="200"/>
        <w:ind w:firstLine="540"/>
        <w:jc w:val="both"/>
      </w:pPr>
      <w:r>
        <w:t xml:space="preserve">2.9. Организация, получившая в соответствии с </w:t>
      </w:r>
      <w:hyperlink w:anchor="P1453">
        <w:r>
          <w:rPr>
            <w:color w:val="0000FF"/>
          </w:rPr>
          <w:t>пунктом 2.6</w:t>
        </w:r>
      </w:hyperlink>
      <w:r>
        <w:t xml:space="preserve"> настоящего Порядка уведомление об отказе в приеме заявки к рассмотрению либо отозвавшая в соответствии с </w:t>
      </w:r>
      <w:hyperlink w:anchor="P1458">
        <w:r>
          <w:rPr>
            <w:color w:val="0000FF"/>
          </w:rPr>
          <w:t>пунктом 2.8</w:t>
        </w:r>
      </w:hyperlink>
      <w:r>
        <w:t xml:space="preserve"> настоящего Порядка поданную заявку, вправе повторно подать заявку с приложенными к ней документами в срок не позднее дня окончания срока приема заявок (включительно).</w:t>
      </w:r>
    </w:p>
    <w:p w:rsidR="00D30491" w:rsidRDefault="00D30491" w:rsidP="00D30491">
      <w:pPr>
        <w:pStyle w:val="ConsPlusNormal"/>
        <w:jc w:val="both"/>
      </w:pPr>
      <w:r>
        <w:t xml:space="preserve">(в ред. </w:t>
      </w:r>
      <w:hyperlink r:id="rId26">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2.10. Департамент в срок не позднее трех рабочих дней со дня регистрации заявки передает принятую к рассмотрению заявку с приложенными документами в определенную в установленном порядке уполномоченную организацию (далее - Уполномоченная организация).</w:t>
      </w:r>
    </w:p>
    <w:p w:rsidR="00D30491" w:rsidRDefault="00D30491" w:rsidP="00D30491">
      <w:pPr>
        <w:pStyle w:val="ConsPlusNormal"/>
        <w:spacing w:before="200"/>
        <w:ind w:firstLine="540"/>
        <w:jc w:val="both"/>
      </w:pPr>
      <w:r>
        <w:t xml:space="preserve">2.11. Уполномоченная организация в срок не позднее 10 рабочих дней со дня получения заявки проводит правовую и финансовую экспертизу заявки и приложенных к ней документов, повторно проверяет соответствие организации требованиям, установленным </w:t>
      </w:r>
      <w:hyperlink w:anchor="P1404">
        <w:r>
          <w:rPr>
            <w:color w:val="0000FF"/>
          </w:rPr>
          <w:t>пунктом 1.4</w:t>
        </w:r>
      </w:hyperlink>
      <w:r>
        <w:t xml:space="preserve"> настоящего Порядка, и соответствие представленных документов требованиям, установленным настоящим Порядком и объявлением о проведении отбора. По итогам экспертизы заявки и приложенных к ней документов готовит экспертное заключение о результатах правовой и финансовой экспертизы (далее - заключение).</w:t>
      </w:r>
    </w:p>
    <w:p w:rsidR="00D30491" w:rsidRDefault="00D30491" w:rsidP="00D30491">
      <w:pPr>
        <w:pStyle w:val="ConsPlusNormal"/>
        <w:jc w:val="both"/>
      </w:pPr>
      <w:r>
        <w:t xml:space="preserve">(п. 2.11 в ред. </w:t>
      </w:r>
      <w:hyperlink r:id="rId27">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2.12. Для рассмотрения заявок и приложенных к ним документов и заключений, оценки заявок, а также определения размера субсидии Департаментом создается Отраслевая комиссия по финансовой поддержке организаций, осуществляющих деятельность в инвестиционной и промышленной сферах (далее - Комиссия).</w:t>
      </w:r>
    </w:p>
    <w:p w:rsidR="00D30491" w:rsidRDefault="00D30491" w:rsidP="00D30491">
      <w:pPr>
        <w:pStyle w:val="ConsPlusNormal"/>
        <w:jc w:val="both"/>
      </w:pPr>
      <w:r>
        <w:t xml:space="preserve">(в ред. </w:t>
      </w:r>
      <w:hyperlink r:id="rId28">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Состав и порядок работы Комиссии устанавливаются приказом Департамента.</w:t>
      </w:r>
    </w:p>
    <w:p w:rsidR="00D30491" w:rsidRDefault="00D30491" w:rsidP="00D30491">
      <w:pPr>
        <w:pStyle w:val="ConsPlusNormal"/>
        <w:spacing w:before="200"/>
        <w:ind w:firstLine="540"/>
        <w:jc w:val="both"/>
      </w:pPr>
      <w:r>
        <w:t xml:space="preserve">2.13. Комиссия оценивает заявки в соответствии с критериями оценки заявок на предоставление субсидии, установленными </w:t>
      </w:r>
      <w:hyperlink w:anchor="P1609">
        <w:r>
          <w:rPr>
            <w:color w:val="0000FF"/>
          </w:rPr>
          <w:t>приложением 2</w:t>
        </w:r>
      </w:hyperlink>
      <w:r>
        <w:t xml:space="preserve"> и приложением 3 (не приводится) к настоящему Порядку, и ранжирует заявки согласно соответствующим значениям итоговой оценки с присвоением каждой заявке порядкового номера.</w:t>
      </w:r>
    </w:p>
    <w:p w:rsidR="00D30491" w:rsidRDefault="00D30491" w:rsidP="00D30491">
      <w:pPr>
        <w:pStyle w:val="ConsPlusNormal"/>
        <w:spacing w:before="200"/>
        <w:ind w:firstLine="540"/>
        <w:jc w:val="both"/>
      </w:pPr>
      <w:r>
        <w:t>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D30491" w:rsidRDefault="00D30491" w:rsidP="00D30491">
      <w:pPr>
        <w:pStyle w:val="ConsPlusNormal"/>
        <w:spacing w:before="200"/>
        <w:ind w:firstLine="540"/>
        <w:jc w:val="both"/>
      </w:pPr>
      <w:r>
        <w:t>В случае если несколько заявок набрали равную итоговую оценку, то наименьший порядковый номер присваивается той заявке, которая подана в более раннюю дату, а при совпадении дат - в более раннее время.</w:t>
      </w:r>
    </w:p>
    <w:p w:rsidR="00D30491" w:rsidRDefault="00D30491" w:rsidP="00D30491">
      <w:pPr>
        <w:pStyle w:val="ConsPlusNormal"/>
        <w:spacing w:before="200"/>
        <w:ind w:firstLine="540"/>
        <w:jc w:val="both"/>
      </w:pPr>
      <w:r>
        <w:t>2.14. Субсидии предоставляются организациям, заявкам которых присвоены наименьшие порядковые номера.</w:t>
      </w:r>
    </w:p>
    <w:p w:rsidR="00D30491" w:rsidRDefault="00D30491" w:rsidP="00D30491">
      <w:pPr>
        <w:pStyle w:val="ConsPlusNormal"/>
        <w:spacing w:before="200"/>
        <w:ind w:firstLine="540"/>
        <w:jc w:val="both"/>
      </w:pPr>
      <w:r>
        <w:t>2.15. Количество организаций, отобранных для предоставления субсидий, определяется Комиссией исходя из объема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предоставление субсидий.</w:t>
      </w:r>
    </w:p>
    <w:p w:rsidR="00D30491" w:rsidRDefault="00D30491" w:rsidP="00D30491">
      <w:pPr>
        <w:pStyle w:val="ConsPlusNormal"/>
        <w:spacing w:before="200"/>
        <w:ind w:firstLine="540"/>
        <w:jc w:val="both"/>
      </w:pPr>
      <w:r>
        <w:t xml:space="preserve">2.16. Субсидии предоставляются в размере не более 50 процентов от общей суммы фактически понесенных и документально подтвержденных затрат на подключение (технологическое </w:t>
      </w:r>
      <w:r>
        <w:lastRenderedPageBreak/>
        <w:t>присоединение) к системам инженерно-технического обеспечения новых и (или) реконструируемых объектов капитального строительства, указанных в заявке, и (или) на подключение (технологическое присоединение) дополнительных технологических мощностей в отношении действующих объектов капитального строительства, указанных в заявке, но не более 100 млн. рублей суммарно за подключаемые объекты капитального строительства, расположенные на одном земельном участке.</w:t>
      </w:r>
    </w:p>
    <w:p w:rsidR="00D30491" w:rsidRDefault="00D30491" w:rsidP="00D30491">
      <w:pPr>
        <w:pStyle w:val="ConsPlusNormal"/>
        <w:spacing w:before="200"/>
        <w:ind w:firstLine="540"/>
        <w:jc w:val="both"/>
      </w:pPr>
      <w:r>
        <w:t>2.17. Протокол Комиссии об итогах рассмотрения заявок размещается на сайте Департамента в срок не позднее 5 рабочих со дня подписания указанного протокола Комиссии.</w:t>
      </w:r>
    </w:p>
    <w:p w:rsidR="00D30491" w:rsidRDefault="00D30491" w:rsidP="00D30491">
      <w:pPr>
        <w:pStyle w:val="ConsPlusNormal"/>
        <w:jc w:val="both"/>
      </w:pPr>
      <w:r>
        <w:t xml:space="preserve">(в ред. </w:t>
      </w:r>
      <w:hyperlink r:id="rId29">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2.18. Решение о предоставлении субсидии и ее размере принимает Департамент на основании протокола Комиссии об определении размера субсидии в срок не позднее 10 рабочих дней со дня размещения указанного протокола Комиссии на сайте Департамента.</w:t>
      </w:r>
    </w:p>
    <w:p w:rsidR="00D30491" w:rsidRDefault="00D30491" w:rsidP="00D30491">
      <w:pPr>
        <w:pStyle w:val="ConsPlusNormal"/>
        <w:spacing w:before="200"/>
        <w:ind w:firstLine="540"/>
        <w:jc w:val="both"/>
      </w:pPr>
      <w:r>
        <w:t>Информация об организациях, в отношении которых принято решение о предоставлении субсидии, размещается на едином портале и на сайте Департамента в срок не позднее 5 рабочих дней со дня принятия указанного решения.</w:t>
      </w:r>
    </w:p>
    <w:p w:rsidR="00D30491" w:rsidRDefault="00D30491" w:rsidP="00D30491">
      <w:pPr>
        <w:pStyle w:val="ConsPlusNormal"/>
        <w:jc w:val="both"/>
      </w:pPr>
      <w:r>
        <w:t xml:space="preserve">(п. 2.18 в ред. </w:t>
      </w:r>
      <w:hyperlink r:id="rId30">
        <w:r>
          <w:rPr>
            <w:color w:val="0000FF"/>
          </w:rPr>
          <w:t>постановления</w:t>
        </w:r>
      </w:hyperlink>
      <w:r>
        <w:t xml:space="preserve"> Правительства Москвы от 05.08.2022 N 1691-ПП)</w:t>
      </w:r>
    </w:p>
    <w:p w:rsidR="00D30491" w:rsidRDefault="00D30491" w:rsidP="00D30491">
      <w:pPr>
        <w:pStyle w:val="ConsPlusNormal"/>
        <w:jc w:val="both"/>
      </w:pPr>
    </w:p>
    <w:p w:rsidR="00D30491" w:rsidRDefault="00D30491" w:rsidP="00D30491">
      <w:pPr>
        <w:pStyle w:val="ConsPlusTitle"/>
        <w:jc w:val="center"/>
        <w:outlineLvl w:val="1"/>
      </w:pPr>
      <w:r>
        <w:t>3. Порядок предоставления субсидий, осуществления контроля</w:t>
      </w:r>
    </w:p>
    <w:p w:rsidR="00D30491" w:rsidRDefault="00D30491" w:rsidP="00D30491">
      <w:pPr>
        <w:pStyle w:val="ConsPlusTitle"/>
        <w:jc w:val="center"/>
      </w:pPr>
      <w:r>
        <w:t>за соблюдением условий и порядка предоставления</w:t>
      </w:r>
    </w:p>
    <w:p w:rsidR="00D30491" w:rsidRDefault="00D30491" w:rsidP="00D30491">
      <w:pPr>
        <w:pStyle w:val="ConsPlusTitle"/>
        <w:jc w:val="center"/>
      </w:pPr>
      <w:r>
        <w:t>субсидий, меры ответственности за их нарушение</w:t>
      </w:r>
    </w:p>
    <w:p w:rsidR="00D30491" w:rsidRDefault="00D30491" w:rsidP="00D30491">
      <w:pPr>
        <w:pStyle w:val="ConsPlusNormal"/>
        <w:jc w:val="center"/>
      </w:pPr>
      <w:r>
        <w:t xml:space="preserve">(в ред. </w:t>
      </w:r>
      <w:hyperlink r:id="rId31">
        <w:r>
          <w:rPr>
            <w:color w:val="0000FF"/>
          </w:rPr>
          <w:t>постановления</w:t>
        </w:r>
      </w:hyperlink>
      <w:r>
        <w:t xml:space="preserve"> Правительства Москвы</w:t>
      </w:r>
    </w:p>
    <w:p w:rsidR="00D30491" w:rsidRDefault="00D30491" w:rsidP="00D30491">
      <w:pPr>
        <w:pStyle w:val="ConsPlusNormal"/>
        <w:jc w:val="center"/>
      </w:pPr>
      <w:r>
        <w:t>от 05.08.2022 N 1691-ПП)</w:t>
      </w:r>
    </w:p>
    <w:p w:rsidR="00D30491" w:rsidRDefault="00D30491" w:rsidP="00D30491">
      <w:pPr>
        <w:pStyle w:val="ConsPlusNormal"/>
        <w:jc w:val="both"/>
      </w:pPr>
    </w:p>
    <w:p w:rsidR="00D30491" w:rsidRDefault="00D30491" w:rsidP="00D30491">
      <w:pPr>
        <w:pStyle w:val="ConsPlusNormal"/>
        <w:ind w:firstLine="540"/>
        <w:jc w:val="both"/>
      </w:pPr>
      <w:r>
        <w:t>3.1. Предоставление субсидии осуществляется на основании договора о предоставлении субсидии, заключаемого между организацией, в отношении которой принято решение о предоставлении субсидии (далее - получатель субсидии), и Департаментом (далее - договор). Примерные формы договора, а также дополнительного соглашения к нему, предусматривающего внесение изменений в договор или его расторжение, утверждаются Департаментом в соответствии с типовой формой, утвержденной Департаментом финансов города Москвы, и размещаются на сайте Департамента.</w:t>
      </w:r>
    </w:p>
    <w:p w:rsidR="00D30491" w:rsidRDefault="00D30491" w:rsidP="00D30491">
      <w:pPr>
        <w:pStyle w:val="ConsPlusNormal"/>
        <w:jc w:val="both"/>
      </w:pPr>
      <w:r>
        <w:t xml:space="preserve">(п. 3.1 в ред. </w:t>
      </w:r>
      <w:hyperlink r:id="rId32">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3.2. Департамент в срок не позднее 15 рабочих дней со дня принятия решения о предоставлении субсидии:</w:t>
      </w:r>
    </w:p>
    <w:p w:rsidR="00D30491" w:rsidRDefault="00D30491" w:rsidP="00D30491">
      <w:pPr>
        <w:pStyle w:val="ConsPlusNormal"/>
        <w:spacing w:before="200"/>
        <w:ind w:firstLine="540"/>
        <w:jc w:val="both"/>
      </w:pPr>
      <w:r>
        <w:t>3.2.1. Формирует сведения о договоре в автоматизированной системе управления городскими финансами города Москвы (далее - АСУ ГФ).</w:t>
      </w:r>
    </w:p>
    <w:p w:rsidR="00D30491" w:rsidRDefault="00D30491" w:rsidP="00D30491">
      <w:pPr>
        <w:pStyle w:val="ConsPlusNormal"/>
        <w:spacing w:before="200"/>
        <w:ind w:firstLine="540"/>
        <w:jc w:val="both"/>
      </w:pPr>
      <w:r>
        <w:t>3.2.2. Направляет договор получателю субсидии для его подписания.</w:t>
      </w:r>
    </w:p>
    <w:p w:rsidR="00D30491" w:rsidRDefault="00D30491" w:rsidP="00D30491">
      <w:pPr>
        <w:pStyle w:val="ConsPlusNormal"/>
        <w:spacing w:before="200"/>
        <w:ind w:firstLine="540"/>
        <w:jc w:val="both"/>
      </w:pPr>
      <w:bookmarkStart w:id="8" w:name="P1491"/>
      <w:bookmarkEnd w:id="8"/>
      <w:r>
        <w:t>3.3. Получатель субсидии подписывает со своей стороны договор и в срок не позднее 5 рабочих дней со дня получения договора направляет подписанный договор в Департамент для его подписания со стороны Департамента.</w:t>
      </w:r>
    </w:p>
    <w:p w:rsidR="00D30491" w:rsidRDefault="00D30491" w:rsidP="00D30491">
      <w:pPr>
        <w:pStyle w:val="ConsPlusNormal"/>
        <w:spacing w:before="200"/>
        <w:ind w:firstLine="540"/>
        <w:jc w:val="both"/>
      </w:pPr>
      <w:r>
        <w:t xml:space="preserve">3.4. В случае непредставления получателем субсидии в установленном порядке подписанного со своей стороны договора руководитель Департамента принимает решение об отказе в предоставлении субсидии, о чем Департамент в срок не позднее 7 рабочих дней со дня истечения срока, указанного в </w:t>
      </w:r>
      <w:hyperlink w:anchor="P1491">
        <w:r>
          <w:rPr>
            <w:color w:val="0000FF"/>
          </w:rPr>
          <w:t>пункте 3.3</w:t>
        </w:r>
      </w:hyperlink>
      <w:r>
        <w:t xml:space="preserve"> настоящего Порядка, направляет уведомление получателю субсидии.</w:t>
      </w:r>
    </w:p>
    <w:p w:rsidR="00D30491" w:rsidRDefault="00D30491" w:rsidP="00D30491">
      <w:pPr>
        <w:pStyle w:val="ConsPlusNormal"/>
        <w:spacing w:before="200"/>
        <w:ind w:firstLine="540"/>
        <w:jc w:val="both"/>
      </w:pPr>
      <w:r>
        <w:t>3.5. Департамент в срок не позднее 7 рабочих дней со дня подписания сторонами договора посредством АСУ ГФ представляет в Департамент финансов города Москвы сведения о договоре, подписанные Департаментом с применением усиленной квалифицированной электронной подписи, с приложением электронного образа договора.</w:t>
      </w:r>
    </w:p>
    <w:p w:rsidR="00D30491" w:rsidRDefault="00D30491" w:rsidP="00D30491">
      <w:pPr>
        <w:pStyle w:val="ConsPlusNormal"/>
        <w:spacing w:before="200"/>
        <w:ind w:firstLine="540"/>
        <w:jc w:val="both"/>
      </w:pPr>
      <w:r>
        <w:t>3.6. Субсидия перечисляется в порядке и в сроки, установленные договором, с единого счета по исполнению бюджета города Москвы на счет получателя субсидии, открытый в кредитной организации и указанный в договоре.</w:t>
      </w:r>
    </w:p>
    <w:p w:rsidR="00D30491" w:rsidRDefault="00D30491" w:rsidP="00D30491">
      <w:pPr>
        <w:pStyle w:val="ConsPlusNormal"/>
        <w:spacing w:before="200"/>
        <w:ind w:firstLine="540"/>
        <w:jc w:val="both"/>
      </w:pPr>
      <w:r>
        <w:t>3.7. Департамент ведет реестр договоров и получателей субсидии.</w:t>
      </w:r>
    </w:p>
    <w:p w:rsidR="00D30491" w:rsidRDefault="00D30491" w:rsidP="00D30491">
      <w:pPr>
        <w:pStyle w:val="ConsPlusNormal"/>
        <w:spacing w:before="200"/>
        <w:ind w:firstLine="540"/>
        <w:jc w:val="both"/>
      </w:pPr>
      <w:r>
        <w:t>3.8. Условиями перечисления субсидии являются:</w:t>
      </w:r>
    </w:p>
    <w:p w:rsidR="00D30491" w:rsidRDefault="00D30491" w:rsidP="00D30491">
      <w:pPr>
        <w:pStyle w:val="ConsPlusNormal"/>
        <w:spacing w:before="200"/>
        <w:ind w:firstLine="540"/>
        <w:jc w:val="both"/>
      </w:pPr>
      <w:r>
        <w:lastRenderedPageBreak/>
        <w:t xml:space="preserve">3.8.1. Утратил силу. - </w:t>
      </w:r>
      <w:hyperlink r:id="rId33">
        <w:r>
          <w:rPr>
            <w:color w:val="0000FF"/>
          </w:rPr>
          <w:t>Постановление</w:t>
        </w:r>
      </w:hyperlink>
      <w:r>
        <w:t xml:space="preserve"> Правительства Москвы от 26.10.2020 N 1809-ПП.</w:t>
      </w:r>
    </w:p>
    <w:p w:rsidR="00D30491" w:rsidRDefault="00D30491" w:rsidP="00D30491">
      <w:pPr>
        <w:pStyle w:val="ConsPlusNormal"/>
        <w:spacing w:before="200"/>
        <w:ind w:firstLine="540"/>
        <w:jc w:val="both"/>
      </w:pPr>
      <w:r>
        <w:t>3.8.2. Ввод нового и (или) реконструируемого объекта капитального строительства в эксплуатацию в соответствии с календарным планом, установленным в проекте организации строительства (реконструкции) объекта капитального строительства, до окончания срока действия договора, оформление прав собственности на указанные объекты и представление в Департамент разрешения на ввод объектов капитального строительства в эксплуатацию и выписки из Единого государственного реестра недвижимости на указанные объекты - в случае предоставления субсидии на возмещение затрат по подключению (технологическому присоединению) нового и (или) реконструируемого объекта капитального строительства, не введенного в эксплуатацию на день подачи заявки.</w:t>
      </w:r>
    </w:p>
    <w:p w:rsidR="00D30491" w:rsidRDefault="00D30491" w:rsidP="00D30491">
      <w:pPr>
        <w:pStyle w:val="ConsPlusNormal"/>
        <w:spacing w:before="200"/>
        <w:ind w:firstLine="540"/>
        <w:jc w:val="both"/>
      </w:pPr>
      <w:r>
        <w:t>3.8.3. Подтверждение увеличения технологических мощностей действующих объектов капитального строительства, в том числе в результате создания распределительных устройств, распределительных пунктов, распределительных узлов, трансформаторных подстанций, инженерных сетей, до окончания срока действия договора и представление в Департамент документов, подтверждающих увеличение технологических мощностей действующих объектов капитального строительства, - в случае предоставления субсидии в целях возмещения затрат по увеличению технологических мощностей действующих объектов капитального строительства.</w:t>
      </w:r>
    </w:p>
    <w:p w:rsidR="00D30491" w:rsidRDefault="00D30491" w:rsidP="00D30491">
      <w:pPr>
        <w:pStyle w:val="ConsPlusNormal"/>
        <w:spacing w:before="200"/>
        <w:ind w:firstLine="540"/>
        <w:jc w:val="both"/>
      </w:pPr>
      <w:r>
        <w:t xml:space="preserve">3.9. Утратил силу. - </w:t>
      </w:r>
      <w:hyperlink r:id="rId34">
        <w:r>
          <w:rPr>
            <w:color w:val="0000FF"/>
          </w:rPr>
          <w:t>Постановление</w:t>
        </w:r>
      </w:hyperlink>
      <w:r>
        <w:t xml:space="preserve"> Правительства Москвы от 26.10.2020 N 1809-ПП.</w:t>
      </w:r>
    </w:p>
    <w:p w:rsidR="00D30491" w:rsidRDefault="00D30491" w:rsidP="00D30491">
      <w:pPr>
        <w:pStyle w:val="ConsPlusNormal"/>
        <w:spacing w:before="200"/>
        <w:ind w:firstLine="540"/>
        <w:jc w:val="both"/>
      </w:pPr>
      <w:r>
        <w:t>3.10. Департамент и орган государственного финансового контроля осуществляют контроль за соблюдением получателями субсидий условий и порядка предоставления субсидий, в том числе путем проведения выездных мероприятий в месте нахождения получателя субсидии.</w:t>
      </w:r>
    </w:p>
    <w:p w:rsidR="00D30491" w:rsidRDefault="00D30491" w:rsidP="00D30491">
      <w:pPr>
        <w:pStyle w:val="ConsPlusNormal"/>
        <w:spacing w:before="200"/>
        <w:ind w:firstLine="540"/>
        <w:jc w:val="both"/>
      </w:pPr>
      <w:r>
        <w:t>3.11. Получатель субсидии несет ответственность за недостоверность данных, представляемых в Департамент, в соответствии с законодательством Российской Федерации.</w:t>
      </w:r>
    </w:p>
    <w:p w:rsidR="00D30491" w:rsidRDefault="00D30491" w:rsidP="00D30491">
      <w:pPr>
        <w:pStyle w:val="ConsPlusNormal"/>
        <w:spacing w:before="200"/>
        <w:ind w:firstLine="540"/>
        <w:jc w:val="both"/>
      </w:pPr>
      <w:r>
        <w:t>3.12. В случае нарушения получателем субсидии условий предоставления субсидии Департамент составляет акт о нарушении условий предоставления субсидии (далее - акт), в котором указываются выявленные нарушения и сроки их устранения, и направляет акт в срок не позднее 7 рабочих дней со дня его подписания получателю субсидии для устранения нарушений.</w:t>
      </w:r>
    </w:p>
    <w:p w:rsidR="00D30491" w:rsidRDefault="00D30491" w:rsidP="00D30491">
      <w:pPr>
        <w:pStyle w:val="ConsPlusNormal"/>
        <w:spacing w:before="200"/>
        <w:ind w:firstLine="540"/>
        <w:jc w:val="both"/>
      </w:pPr>
      <w:r>
        <w:t xml:space="preserve">3.13. В случае </w:t>
      </w:r>
      <w:proofErr w:type="spellStart"/>
      <w:r>
        <w:t>неустранения</w:t>
      </w:r>
      <w:proofErr w:type="spellEnd"/>
      <w:r>
        <w:t xml:space="preserve"> нарушений в сроки, указанные в акте, Департамент в срок не позднее 7 рабочих дней со дня истечения указанного в акте срока устранения выявленных нарушений принимает решение о возврате в бюджет города Москвы средств субсидии, израсходованных с нарушением условий предоставления субсидии, оформляемое в виде правового акта Департамента.</w:t>
      </w:r>
    </w:p>
    <w:p w:rsidR="00D30491" w:rsidRDefault="00D30491" w:rsidP="00D30491">
      <w:pPr>
        <w:pStyle w:val="ConsPlusNormal"/>
        <w:spacing w:before="200"/>
        <w:ind w:firstLine="540"/>
        <w:jc w:val="both"/>
      </w:pPr>
      <w:r>
        <w:t>3.14. Департамент в срок не позднее 5 рабочих дней со дня подписания правового акта Департамента направляет указанный правовой акт получателю субсидии вместе с требованием о возврате средств субсидии (части субсидии) в бюджет города Москвы, содержащим сумму и реквизиты счета, на который должен быть осуществлен возврат средств субсидии (части субсидии) для их последующего зачисления в доход бюджета города Москвы (далее - требование).</w:t>
      </w:r>
    </w:p>
    <w:p w:rsidR="00D30491" w:rsidRDefault="00D30491" w:rsidP="00D30491">
      <w:pPr>
        <w:pStyle w:val="ConsPlusNormal"/>
        <w:jc w:val="both"/>
      </w:pPr>
      <w:r>
        <w:t xml:space="preserve">(п. 3.14 в ред. </w:t>
      </w:r>
      <w:hyperlink r:id="rId35">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3.15. Получатель субсидии обязан осуществить возврат средств субсидии (части субсидии) в срок не позднее 10 рабочих дней со дня получения требования.</w:t>
      </w:r>
    </w:p>
    <w:p w:rsidR="00D30491" w:rsidRDefault="00D30491" w:rsidP="00D30491">
      <w:pPr>
        <w:pStyle w:val="ConsPlusNormal"/>
        <w:jc w:val="both"/>
      </w:pPr>
      <w:r>
        <w:t xml:space="preserve">(в ред. </w:t>
      </w:r>
      <w:hyperlink r:id="rId36">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3.16. В случае невозврата средств субсидии (части субсидии) сумма, израсходованная с нарушением условий ее предоставления, подлежит взысканию в бюджет города Москвы в установленном порядке.</w:t>
      </w:r>
    </w:p>
    <w:p w:rsidR="00D30491" w:rsidRDefault="00D30491" w:rsidP="00D30491">
      <w:pPr>
        <w:pStyle w:val="ConsPlusNormal"/>
        <w:jc w:val="both"/>
      </w:pPr>
      <w:r>
        <w:t xml:space="preserve">(в ред. </w:t>
      </w:r>
      <w:hyperlink r:id="rId37">
        <w:r>
          <w:rPr>
            <w:color w:val="0000FF"/>
          </w:rPr>
          <w:t>постановления</w:t>
        </w:r>
      </w:hyperlink>
      <w:r>
        <w:t xml:space="preserve"> Правительства Москвы от 05.08.2022 N 1691-ПП)</w:t>
      </w:r>
    </w:p>
    <w:p w:rsidR="00D30491" w:rsidRDefault="00D30491" w:rsidP="00D30491">
      <w:pPr>
        <w:pStyle w:val="ConsPlusNormal"/>
        <w:jc w:val="both"/>
      </w:pPr>
    </w:p>
    <w:p w:rsidR="00D30491" w:rsidRDefault="00D30491" w:rsidP="00D30491">
      <w:pPr>
        <w:pStyle w:val="ConsPlusNormal"/>
        <w:jc w:val="both"/>
      </w:pPr>
    </w:p>
    <w:p w:rsidR="00D30491" w:rsidRDefault="00D30491" w:rsidP="00D30491">
      <w:pPr>
        <w:pStyle w:val="ConsPlusNormal"/>
        <w:jc w:val="both"/>
      </w:pPr>
    </w:p>
    <w:p w:rsidR="00D30491" w:rsidRDefault="00D30491" w:rsidP="00D30491">
      <w:pPr>
        <w:pStyle w:val="ConsPlusNormal"/>
        <w:jc w:val="both"/>
      </w:pPr>
    </w:p>
    <w:p w:rsidR="00D30491" w:rsidRDefault="00D30491" w:rsidP="00D30491">
      <w:pPr>
        <w:pStyle w:val="ConsPlusNormal"/>
        <w:jc w:val="both"/>
      </w:pPr>
    </w:p>
    <w:p w:rsidR="00951C54" w:rsidRDefault="00951C54">
      <w:pPr>
        <w:rPr>
          <w:rFonts w:ascii="Arial" w:eastAsiaTheme="minorEastAsia" w:hAnsi="Arial" w:cs="Arial"/>
          <w:sz w:val="20"/>
          <w:lang w:eastAsia="ru-RU"/>
        </w:rPr>
      </w:pPr>
      <w:r>
        <w:br w:type="page"/>
      </w:r>
    </w:p>
    <w:p w:rsidR="00D30491" w:rsidRDefault="00D30491" w:rsidP="00D30491">
      <w:pPr>
        <w:pStyle w:val="ConsPlusNormal"/>
        <w:jc w:val="right"/>
        <w:outlineLvl w:val="1"/>
      </w:pPr>
      <w:r>
        <w:lastRenderedPageBreak/>
        <w:t>Приложение 1</w:t>
      </w:r>
    </w:p>
    <w:p w:rsidR="00D30491" w:rsidRDefault="00D30491" w:rsidP="00D30491">
      <w:pPr>
        <w:pStyle w:val="ConsPlusNormal"/>
        <w:jc w:val="right"/>
      </w:pPr>
      <w:r>
        <w:t>к Порядку</w:t>
      </w:r>
    </w:p>
    <w:p w:rsidR="00D30491" w:rsidRDefault="00D30491" w:rsidP="00D30491">
      <w:pPr>
        <w:pStyle w:val="ConsPlusNormal"/>
        <w:jc w:val="both"/>
      </w:pPr>
    </w:p>
    <w:p w:rsidR="00D30491" w:rsidRDefault="00D30491" w:rsidP="00D30491">
      <w:pPr>
        <w:pStyle w:val="ConsPlusTitle"/>
        <w:jc w:val="center"/>
      </w:pPr>
      <w:bookmarkStart w:id="9" w:name="P1519"/>
      <w:bookmarkEnd w:id="9"/>
      <w:r>
        <w:t>ПЕРЕЧЕНЬ</w:t>
      </w:r>
    </w:p>
    <w:p w:rsidR="00D30491" w:rsidRDefault="00D30491" w:rsidP="00D30491">
      <w:pPr>
        <w:pStyle w:val="ConsPlusTitle"/>
        <w:jc w:val="center"/>
      </w:pPr>
      <w:r>
        <w:t>ДОКУМЕНТОВ, НЕОБХОДИМЫХ ДЛЯ ПРЕДОСТАВЛЕНИЯ СУБСИДИИ</w:t>
      </w:r>
    </w:p>
    <w:p w:rsidR="00D30491" w:rsidRDefault="00D30491" w:rsidP="00D30491">
      <w:pPr>
        <w:pStyle w:val="ConsPlusTitle"/>
        <w:jc w:val="center"/>
      </w:pPr>
      <w:r>
        <w:t>НА ВОЗМЕЩЕНИЕ ЧАСТИ ЗАТРАТ ПО ПОДКЛЮЧЕНИЮ (ТЕХНОЛОГИЧЕСКОМУ</w:t>
      </w:r>
    </w:p>
    <w:p w:rsidR="00D30491" w:rsidRDefault="00D30491" w:rsidP="00D30491">
      <w:pPr>
        <w:pStyle w:val="ConsPlusTitle"/>
        <w:jc w:val="center"/>
      </w:pPr>
      <w:r>
        <w:t>ПРИСОЕДИНЕНИЮ) ОБЪЕКТОВ КАПИТАЛЬНОГО СТРОИТЕЛЬСТВА</w:t>
      </w:r>
    </w:p>
    <w:p w:rsidR="00D30491" w:rsidRDefault="00D30491" w:rsidP="00D30491">
      <w:pPr>
        <w:pStyle w:val="ConsPlusTitle"/>
        <w:jc w:val="center"/>
      </w:pPr>
      <w:r>
        <w:t>К СИСТЕМАМ ИНЖЕНЕРНО-ТЕХНИЧЕСКОГО ОБЕСПЕЧЕНИЯ ИЛИ УВЕЛИЧЕНИЮ</w:t>
      </w:r>
    </w:p>
    <w:p w:rsidR="00D30491" w:rsidRDefault="00D30491" w:rsidP="00D30491">
      <w:pPr>
        <w:pStyle w:val="ConsPlusTitle"/>
        <w:jc w:val="center"/>
      </w:pPr>
      <w:r>
        <w:t>ИХ ТЕХНОЛОГИЧЕСКИХ МОЩНОСТЕЙ</w:t>
      </w:r>
    </w:p>
    <w:p w:rsidR="00D30491" w:rsidRDefault="00D30491" w:rsidP="00D3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491" w:rsidTr="0022049A">
        <w:tc>
          <w:tcPr>
            <w:tcW w:w="60" w:type="dxa"/>
            <w:tcBorders>
              <w:top w:val="nil"/>
              <w:left w:val="nil"/>
              <w:bottom w:val="nil"/>
              <w:right w:val="nil"/>
            </w:tcBorders>
            <w:shd w:val="clear" w:color="auto" w:fill="CED3F1"/>
            <w:tcMar>
              <w:top w:w="0" w:type="dxa"/>
              <w:left w:w="0" w:type="dxa"/>
              <w:bottom w:w="0" w:type="dxa"/>
              <w:right w:w="0" w:type="dxa"/>
            </w:tcMar>
          </w:tcPr>
          <w:p w:rsidR="00D30491" w:rsidRDefault="00D30491" w:rsidP="002204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491" w:rsidRDefault="00D30491" w:rsidP="002204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491" w:rsidRDefault="00D30491" w:rsidP="0022049A">
            <w:pPr>
              <w:pStyle w:val="ConsPlusNormal"/>
              <w:jc w:val="center"/>
            </w:pPr>
            <w:r>
              <w:rPr>
                <w:color w:val="392C69"/>
              </w:rPr>
              <w:t>Список изменяющих документов</w:t>
            </w:r>
          </w:p>
          <w:p w:rsidR="00D30491" w:rsidRDefault="00D30491" w:rsidP="0022049A">
            <w:pPr>
              <w:pStyle w:val="ConsPlusNormal"/>
              <w:jc w:val="center"/>
            </w:pPr>
            <w:r>
              <w:rPr>
                <w:color w:val="392C69"/>
              </w:rPr>
              <w:t xml:space="preserve">(в ред. постановлений Правительства Москвы от 31.03.2020 </w:t>
            </w:r>
            <w:hyperlink r:id="rId38">
              <w:r>
                <w:rPr>
                  <w:color w:val="0000FF"/>
                </w:rPr>
                <w:t>N 283-ПП</w:t>
              </w:r>
            </w:hyperlink>
            <w:r>
              <w:rPr>
                <w:color w:val="392C69"/>
              </w:rPr>
              <w:t>,</w:t>
            </w:r>
          </w:p>
          <w:p w:rsidR="00D30491" w:rsidRDefault="00D30491" w:rsidP="0022049A">
            <w:pPr>
              <w:pStyle w:val="ConsPlusNormal"/>
              <w:jc w:val="center"/>
            </w:pPr>
            <w:r>
              <w:rPr>
                <w:color w:val="392C69"/>
              </w:rPr>
              <w:t xml:space="preserve">от 26.10.2020 </w:t>
            </w:r>
            <w:hyperlink r:id="rId39">
              <w:r>
                <w:rPr>
                  <w:color w:val="0000FF"/>
                </w:rPr>
                <w:t>N 1809-ПП</w:t>
              </w:r>
            </w:hyperlink>
            <w:r>
              <w:rPr>
                <w:color w:val="392C69"/>
              </w:rPr>
              <w:t xml:space="preserve">, от 05.08.2022 </w:t>
            </w:r>
            <w:hyperlink r:id="rId40">
              <w:r>
                <w:rPr>
                  <w:color w:val="0000FF"/>
                </w:rPr>
                <w:t>N 1691-ПП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491" w:rsidRDefault="00D30491" w:rsidP="0022049A">
            <w:pPr>
              <w:pStyle w:val="ConsPlusNormal"/>
            </w:pPr>
          </w:p>
        </w:tc>
      </w:tr>
    </w:tbl>
    <w:p w:rsidR="00D30491" w:rsidRDefault="00D30491" w:rsidP="00D30491">
      <w:pPr>
        <w:pStyle w:val="ConsPlusNormal"/>
        <w:jc w:val="both"/>
      </w:pPr>
    </w:p>
    <w:p w:rsidR="00D30491" w:rsidRDefault="00D30491" w:rsidP="00D30491">
      <w:pPr>
        <w:pStyle w:val="ConsPlusNormal"/>
        <w:ind w:firstLine="540"/>
        <w:jc w:val="both"/>
      </w:pPr>
      <w:bookmarkStart w:id="10" w:name="P1529"/>
      <w:bookmarkEnd w:id="10"/>
      <w:r>
        <w:t>1. Юридическим лицом, претендующим на получение субсидии (далее - организация), с заявкой на предоставление субсидии (далее - заявка) представляются:</w:t>
      </w:r>
    </w:p>
    <w:p w:rsidR="00D30491" w:rsidRDefault="00D30491" w:rsidP="00D30491">
      <w:pPr>
        <w:pStyle w:val="ConsPlusNormal"/>
        <w:spacing w:before="200"/>
        <w:ind w:firstLine="540"/>
        <w:jc w:val="both"/>
      </w:pPr>
      <w:r>
        <w:t>1.1. Копии учредительных документов организации.</w:t>
      </w:r>
    </w:p>
    <w:p w:rsidR="00D30491" w:rsidRDefault="00D30491" w:rsidP="00D30491">
      <w:pPr>
        <w:pStyle w:val="ConsPlusNormal"/>
        <w:spacing w:before="200"/>
        <w:ind w:firstLine="540"/>
        <w:jc w:val="both"/>
      </w:pPr>
      <w:r>
        <w:t>1.2. Копии документов, подтверждающих назначение на должность руководителя организации, или доверенность, подтверждающая полномочия лица на осуществление действий от имени организации.</w:t>
      </w:r>
    </w:p>
    <w:p w:rsidR="00D30491" w:rsidRDefault="00D30491" w:rsidP="00D30491">
      <w:pPr>
        <w:pStyle w:val="ConsPlusNormal"/>
        <w:spacing w:before="200"/>
        <w:ind w:firstLine="540"/>
        <w:jc w:val="both"/>
      </w:pPr>
      <w:r>
        <w:t>1.3. Копия документа, подтверждающего назначение на должность главного бухгалтера организации (при наличии должности главного бухгалтера).</w:t>
      </w:r>
    </w:p>
    <w:p w:rsidR="00D30491" w:rsidRDefault="00D30491" w:rsidP="00D30491">
      <w:pPr>
        <w:pStyle w:val="ConsPlusNormal"/>
        <w:spacing w:before="200"/>
        <w:ind w:firstLine="540"/>
        <w:jc w:val="both"/>
      </w:pPr>
      <w:r>
        <w:t xml:space="preserve">1.4. Гарантийное письмо о неполучении организацией средств из бюджетов бюджетной системы Российской Федерации на возмещение затрат на подключение (технологическое присоединение) объектов капитального строительства, предусмотренных </w:t>
      </w:r>
      <w:hyperlink w:anchor="P1398">
        <w:r>
          <w:rPr>
            <w:color w:val="0000FF"/>
          </w:rPr>
          <w:t>пунктами 1.2.1</w:t>
        </w:r>
      </w:hyperlink>
      <w:r>
        <w:t xml:space="preserve">, </w:t>
      </w:r>
      <w:hyperlink w:anchor="P1399">
        <w:r>
          <w:rPr>
            <w:color w:val="0000FF"/>
          </w:rPr>
          <w:t>1.2.2</w:t>
        </w:r>
      </w:hyperlink>
      <w:r>
        <w:t xml:space="preserve"> настоящего Порядка и указанных в заявке, к системам инженерно-технического обеспечения, а также на подключение дополнительных технологических мощностей в отношении указанных объектов капитального строительства на день подачи заявки.</w:t>
      </w:r>
    </w:p>
    <w:p w:rsidR="00D30491" w:rsidRDefault="00D30491" w:rsidP="00D30491">
      <w:pPr>
        <w:pStyle w:val="ConsPlusNormal"/>
        <w:spacing w:before="200"/>
        <w:ind w:firstLine="540"/>
        <w:jc w:val="both"/>
      </w:pPr>
      <w:r>
        <w:t>1.5. Документы на объекты капитального строительства, эксплуатируемые в целях осуществления деятельности в сфере промышленности, в отношении которых осуществлены затраты, подлежащие возмещению за счет средств субсидии (далее - объекты):</w:t>
      </w:r>
    </w:p>
    <w:p w:rsidR="00D30491" w:rsidRDefault="00D30491" w:rsidP="00D30491">
      <w:pPr>
        <w:pStyle w:val="ConsPlusNormal"/>
        <w:spacing w:before="200"/>
        <w:ind w:firstLine="540"/>
        <w:jc w:val="both"/>
      </w:pPr>
      <w:r>
        <w:t>1.5.1. Копия проектной и сметной документации, утвержденная в установленном законодательством Российской Федерации порядке, заверенная организацией (для новых и (или) реконструируемых объектов).</w:t>
      </w:r>
    </w:p>
    <w:p w:rsidR="00D30491" w:rsidRDefault="00D30491" w:rsidP="00D30491">
      <w:pPr>
        <w:pStyle w:val="ConsPlusNormal"/>
        <w:spacing w:before="200"/>
        <w:ind w:firstLine="540"/>
        <w:jc w:val="both"/>
      </w:pPr>
      <w:r>
        <w:t xml:space="preserve">1.5.2. Выписка из Единого государственного реестра недвижимости, удостоверяющая права собственности организации на объекты, которые были приобретены или созданы для создания новых промышленных предприятий и для новых производственных мощностей существующих промышленных предприятий, либо иные документы, устанавливающие или подтверждающие права на указанные объекты, в случае возникновения права собственности на эти объекты в соответствии с </w:t>
      </w:r>
      <w:hyperlink r:id="rId41">
        <w:r>
          <w:rPr>
            <w:color w:val="0000FF"/>
          </w:rPr>
          <w:t>частью 1 статьи 69</w:t>
        </w:r>
      </w:hyperlink>
      <w:r>
        <w:t xml:space="preserve"> Федерального закона от 13 июля 2015 г. N 218-ФЗ "О государственной регистрации недвижимости".</w:t>
      </w:r>
    </w:p>
    <w:p w:rsidR="00D30491" w:rsidRDefault="00D30491" w:rsidP="00D30491">
      <w:pPr>
        <w:pStyle w:val="ConsPlusNormal"/>
        <w:jc w:val="both"/>
      </w:pPr>
      <w:r>
        <w:t xml:space="preserve">(в ред. </w:t>
      </w:r>
      <w:hyperlink r:id="rId42">
        <w:r>
          <w:rPr>
            <w:color w:val="0000FF"/>
          </w:rPr>
          <w:t>постановления</w:t>
        </w:r>
      </w:hyperlink>
      <w:r>
        <w:t xml:space="preserve"> Правительства Москвы от 31.03.2020 N 283-ПП)</w:t>
      </w:r>
    </w:p>
    <w:p w:rsidR="00D30491" w:rsidRDefault="00D30491" w:rsidP="00D30491">
      <w:pPr>
        <w:pStyle w:val="ConsPlusNormal"/>
        <w:spacing w:before="200"/>
        <w:ind w:firstLine="540"/>
        <w:jc w:val="both"/>
      </w:pPr>
      <w:r>
        <w:t>1.5.3. Копии градостроительных планов земельных участков, на которых расположены объекты.</w:t>
      </w:r>
    </w:p>
    <w:p w:rsidR="00D30491" w:rsidRDefault="00D30491" w:rsidP="00D30491">
      <w:pPr>
        <w:pStyle w:val="ConsPlusNormal"/>
        <w:spacing w:before="200"/>
        <w:ind w:firstLine="540"/>
        <w:jc w:val="both"/>
      </w:pPr>
      <w:r>
        <w:t>1.6. Копия справки-подтверждения основного вида экономической деятельности организации.</w:t>
      </w:r>
    </w:p>
    <w:p w:rsidR="00D30491" w:rsidRDefault="00D30491" w:rsidP="00D30491">
      <w:pPr>
        <w:pStyle w:val="ConsPlusNormal"/>
        <w:spacing w:before="200"/>
        <w:ind w:firstLine="540"/>
        <w:jc w:val="both"/>
      </w:pPr>
      <w:r>
        <w:t>1.7. Копия разрешения на ввод объекта в эксплуатацию (в случае наличия на день подачи заявки на предоставление субсидии).</w:t>
      </w:r>
    </w:p>
    <w:p w:rsidR="00D30491" w:rsidRDefault="00D30491" w:rsidP="00D30491">
      <w:pPr>
        <w:pStyle w:val="ConsPlusNormal"/>
        <w:spacing w:before="200"/>
        <w:ind w:firstLine="540"/>
        <w:jc w:val="both"/>
      </w:pPr>
      <w:r>
        <w:t>1.8. Письмо организации, подписанное руководителем и главным бухгалтером организации, содержащее реквизиты счета организации в кредитной организации, на который в случае принятия решения о предоставлении субсидии будет перечислена субсидия.</w:t>
      </w:r>
    </w:p>
    <w:p w:rsidR="00D30491" w:rsidRDefault="00D30491" w:rsidP="00D30491">
      <w:pPr>
        <w:pStyle w:val="ConsPlusNormal"/>
        <w:spacing w:before="200"/>
        <w:ind w:firstLine="540"/>
        <w:jc w:val="both"/>
      </w:pPr>
      <w:r>
        <w:t xml:space="preserve">1.9. Гарантийное письмо об отсутствии проведения на день подачи заявки в отношении </w:t>
      </w:r>
      <w:r>
        <w:lastRenderedPageBreak/>
        <w:t>организации процедур реорганизации (за исключением реорганизации в форме присоединения к организации другого юридического лица), ликвидации, банкротства, приостановления деятельности организации в порядке, предусмотренном законодательством Российской Федерации, подписанное руководителем и главным бухгалтером организации.</w:t>
      </w:r>
    </w:p>
    <w:p w:rsidR="00D30491" w:rsidRDefault="00D30491" w:rsidP="00D30491">
      <w:pPr>
        <w:pStyle w:val="ConsPlusNormal"/>
        <w:jc w:val="both"/>
      </w:pPr>
      <w:r>
        <w:t xml:space="preserve">(п. 1.9 в ред. </w:t>
      </w:r>
      <w:hyperlink r:id="rId43">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1.10. Согласие организации на осуществление Департаментом инвестиционной и промышленной политики города Москвы и органом государственного финансового контроля выездных мероприятий в целях осуществления контроля за соблюдением организацией условий предоставления субсидии (в случае принятия Департаментом инвестиционной и промышленной политики города Москвы решения о предоставлении субсидии), подписанное руководителем организации.</w:t>
      </w:r>
    </w:p>
    <w:p w:rsidR="00D30491" w:rsidRDefault="00D30491" w:rsidP="00D30491">
      <w:pPr>
        <w:pStyle w:val="ConsPlusNormal"/>
        <w:spacing w:before="200"/>
        <w:ind w:firstLine="540"/>
        <w:jc w:val="both"/>
      </w:pPr>
      <w:r>
        <w:t xml:space="preserve">1.11. Гарантийное письмо об отсутствии у организации </w:t>
      </w:r>
      <w:proofErr w:type="spellStart"/>
      <w:r>
        <w:t>неустраненных</w:t>
      </w:r>
      <w:proofErr w:type="spellEnd"/>
      <w:r>
        <w:t xml:space="preserve"> нарушений договорных обязательств, обеспеченных за счет средств бюджета города Москвы, в течение последних трех лет, предшествующих дню подачи заявки, подписанное руководителем и главным бухгалтером организации.</w:t>
      </w:r>
    </w:p>
    <w:p w:rsidR="00D30491" w:rsidRDefault="00D30491" w:rsidP="00D30491">
      <w:pPr>
        <w:pStyle w:val="ConsPlusNormal"/>
        <w:jc w:val="both"/>
      </w:pPr>
      <w:r>
        <w:t xml:space="preserve">(п. 1.11 введен </w:t>
      </w:r>
      <w:hyperlink r:id="rId44">
        <w:r>
          <w:rPr>
            <w:color w:val="0000FF"/>
          </w:rPr>
          <w:t>постановлением</w:t>
        </w:r>
      </w:hyperlink>
      <w:r>
        <w:t xml:space="preserve"> Правительства Москвы от 05.08.2022 N 1691-ПП)</w:t>
      </w:r>
    </w:p>
    <w:p w:rsidR="00D30491" w:rsidRDefault="00D30491" w:rsidP="00D30491">
      <w:pPr>
        <w:pStyle w:val="ConsPlusNormal"/>
        <w:spacing w:before="200"/>
        <w:ind w:firstLine="540"/>
        <w:jc w:val="both"/>
      </w:pPr>
      <w:bookmarkStart w:id="11" w:name="P1547"/>
      <w:bookmarkEnd w:id="11"/>
      <w:r>
        <w:t>2. Документы, подтверждающие осуществление организацией затрат, связанных со строительством нового объекта или реконструкцией объекта:</w:t>
      </w:r>
    </w:p>
    <w:p w:rsidR="00D30491" w:rsidRDefault="00D30491" w:rsidP="00D30491">
      <w:pPr>
        <w:pStyle w:val="ConsPlusNormal"/>
        <w:spacing w:before="200"/>
        <w:ind w:firstLine="540"/>
        <w:jc w:val="both"/>
      </w:pPr>
      <w:r>
        <w:t>2.1. Копия разрешения на строительство или реконструкцию объекта.</w:t>
      </w:r>
    </w:p>
    <w:p w:rsidR="00D30491" w:rsidRDefault="00D30491" w:rsidP="00D30491">
      <w:pPr>
        <w:pStyle w:val="ConsPlusNormal"/>
        <w:spacing w:before="200"/>
        <w:ind w:firstLine="540"/>
        <w:jc w:val="both"/>
      </w:pPr>
      <w:r>
        <w:t>2.2. Копия акта о приемке выполненных работ (по форме N КС-2) при проведении строительно-монтажных работ подрядным способом.</w:t>
      </w:r>
    </w:p>
    <w:p w:rsidR="00D30491" w:rsidRDefault="00D30491" w:rsidP="00D30491">
      <w:pPr>
        <w:pStyle w:val="ConsPlusNormal"/>
        <w:spacing w:before="200"/>
        <w:ind w:firstLine="540"/>
        <w:jc w:val="both"/>
      </w:pPr>
      <w:r>
        <w:t>2.3. Копия акта о приеме-сдаче отремонтированных, реконструированных, модернизированных объектов (по форме N ОС-3).</w:t>
      </w:r>
    </w:p>
    <w:p w:rsidR="00D30491" w:rsidRDefault="00D30491" w:rsidP="00D30491">
      <w:pPr>
        <w:pStyle w:val="ConsPlusNormal"/>
        <w:spacing w:before="200"/>
        <w:ind w:firstLine="540"/>
        <w:jc w:val="both"/>
      </w:pPr>
      <w:r>
        <w:t>2.4.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D30491" w:rsidRDefault="00D30491" w:rsidP="00D30491">
      <w:pPr>
        <w:pStyle w:val="ConsPlusNormal"/>
        <w:spacing w:before="200"/>
        <w:ind w:firstLine="540"/>
        <w:jc w:val="both"/>
      </w:pPr>
      <w:r>
        <w:t xml:space="preserve">3. В случае подключения (технологического присоединения) объекта к электрическим сетям организация, помимо документов, указанных в </w:t>
      </w:r>
      <w:hyperlink w:anchor="P1529">
        <w:r>
          <w:rPr>
            <w:color w:val="0000FF"/>
          </w:rPr>
          <w:t>пунктах 1</w:t>
        </w:r>
      </w:hyperlink>
      <w:r>
        <w:t xml:space="preserve"> и </w:t>
      </w:r>
      <w:hyperlink w:anchor="P1547">
        <w:r>
          <w:rPr>
            <w:color w:val="0000FF"/>
          </w:rPr>
          <w:t>2</w:t>
        </w:r>
      </w:hyperlink>
      <w: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электрическим сетям:</w:t>
      </w:r>
    </w:p>
    <w:p w:rsidR="00D30491" w:rsidRDefault="00D30491" w:rsidP="00D30491">
      <w:pPr>
        <w:pStyle w:val="ConsPlusNormal"/>
        <w:spacing w:before="200"/>
        <w:ind w:firstLine="540"/>
        <w:jc w:val="both"/>
      </w:pPr>
      <w:r>
        <w:t>3.1. Копии договоров на подключение (технологическое присоединение) объекта к электрическим сетям с приложением всех спецификаций и дополнительных соглашений.</w:t>
      </w:r>
    </w:p>
    <w:p w:rsidR="00D30491" w:rsidRDefault="00D30491" w:rsidP="00D30491">
      <w:pPr>
        <w:pStyle w:val="ConsPlusNormal"/>
        <w:spacing w:before="200"/>
        <w:ind w:firstLine="540"/>
        <w:jc w:val="both"/>
      </w:pPr>
      <w:r>
        <w:t>3.2. Копии технических условий на подключение (технологическое присоединение) объекта к электрическим сетям (при наличии).</w:t>
      </w:r>
    </w:p>
    <w:p w:rsidR="00D30491" w:rsidRDefault="00D30491" w:rsidP="00D30491">
      <w:pPr>
        <w:pStyle w:val="ConsPlusNormal"/>
        <w:spacing w:before="200"/>
        <w:ind w:firstLine="540"/>
        <w:jc w:val="both"/>
      </w:pPr>
      <w:r>
        <w:t>3.3. Копии актов о подключении (технологическом присоединении) объекта, выполнении технических условий на подключение (технологическое присоединение) объекта к электрическим сетям (при наличии).</w:t>
      </w:r>
    </w:p>
    <w:p w:rsidR="00D30491" w:rsidRDefault="00D30491" w:rsidP="00D30491">
      <w:pPr>
        <w:pStyle w:val="ConsPlusNormal"/>
        <w:spacing w:before="200"/>
        <w:ind w:firstLine="540"/>
        <w:jc w:val="both"/>
      </w:pPr>
      <w:r>
        <w:t>3.4. Копии платежных документов, подтверждающих оплату по договорам на подключение (технологическое присоединение) объекта, выполнение технических условий на подключение (технологическое присоединение) объекта к электрическим сетям (при наличии).</w:t>
      </w:r>
    </w:p>
    <w:p w:rsidR="00D30491" w:rsidRDefault="00D30491" w:rsidP="00D30491">
      <w:pPr>
        <w:pStyle w:val="ConsPlusNormal"/>
        <w:spacing w:before="200"/>
        <w:ind w:firstLine="540"/>
        <w:jc w:val="both"/>
      </w:pPr>
      <w:r>
        <w:t>3.5. Копия акта разграничения балансовой принадлежности электросетей.</w:t>
      </w:r>
    </w:p>
    <w:p w:rsidR="00D30491" w:rsidRDefault="00D30491" w:rsidP="00D30491">
      <w:pPr>
        <w:pStyle w:val="ConsPlusNormal"/>
        <w:spacing w:before="200"/>
        <w:ind w:firstLine="540"/>
        <w:jc w:val="both"/>
      </w:pPr>
      <w:r>
        <w:t>3.6.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D30491" w:rsidRDefault="00D30491" w:rsidP="00D30491">
      <w:pPr>
        <w:pStyle w:val="ConsPlusNormal"/>
        <w:spacing w:before="200"/>
        <w:ind w:firstLine="540"/>
        <w:jc w:val="both"/>
      </w:pPr>
      <w:r>
        <w:t>3.7. Копия постановления органа исполнительной власти города Москвы в области государственного регулирования цен (тарифов) на товары (услуги) организаций, осуществляющих регулируемые виды деятельности на территории города Москвы, об установлении размера платы за технологическое присоединение к электрическим сетям по индивидуальному проекту (в случае технологического присоединения объекта к электрическим сетям по индивидуальному проекту).</w:t>
      </w:r>
    </w:p>
    <w:p w:rsidR="00D30491" w:rsidRDefault="00D30491" w:rsidP="00D30491">
      <w:pPr>
        <w:pStyle w:val="ConsPlusNormal"/>
        <w:spacing w:before="200"/>
        <w:ind w:firstLine="540"/>
        <w:jc w:val="both"/>
      </w:pPr>
      <w:r>
        <w:lastRenderedPageBreak/>
        <w:t xml:space="preserve">4. В случае подключения (технологического присоединения) объекта к сетям газораспределения организация, помимо документов, указанных в </w:t>
      </w:r>
      <w:hyperlink w:anchor="P1529">
        <w:r>
          <w:rPr>
            <w:color w:val="0000FF"/>
          </w:rPr>
          <w:t>пунктах 1</w:t>
        </w:r>
      </w:hyperlink>
      <w:r>
        <w:t xml:space="preserve"> и </w:t>
      </w:r>
      <w:hyperlink w:anchor="P1547">
        <w:r>
          <w:rPr>
            <w:color w:val="0000FF"/>
          </w:rPr>
          <w:t>2</w:t>
        </w:r>
      </w:hyperlink>
      <w: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сетям газораспределения:</w:t>
      </w:r>
    </w:p>
    <w:p w:rsidR="00D30491" w:rsidRDefault="00D30491" w:rsidP="00D30491">
      <w:pPr>
        <w:pStyle w:val="ConsPlusNormal"/>
        <w:spacing w:before="200"/>
        <w:ind w:firstLine="540"/>
        <w:jc w:val="both"/>
      </w:pPr>
      <w:r>
        <w:t>4.1. Копии договоров на подключение (технологическое присоединение) объекта к сетям газораспределения с приложением всех спецификаций и дополнительных соглашений.</w:t>
      </w:r>
    </w:p>
    <w:p w:rsidR="00D30491" w:rsidRDefault="00D30491" w:rsidP="00D30491">
      <w:pPr>
        <w:pStyle w:val="ConsPlusNormal"/>
        <w:spacing w:before="200"/>
        <w:ind w:firstLine="540"/>
        <w:jc w:val="both"/>
      </w:pPr>
      <w:r>
        <w:t>4.2. Копии технических условий на подключение (технологическое присоединение) для присоединения объекта к сети газораспределения (при наличии).</w:t>
      </w:r>
    </w:p>
    <w:p w:rsidR="00D30491" w:rsidRDefault="00D30491" w:rsidP="00D30491">
      <w:pPr>
        <w:pStyle w:val="ConsPlusNormal"/>
        <w:spacing w:before="200"/>
        <w:ind w:firstLine="540"/>
        <w:jc w:val="both"/>
      </w:pPr>
      <w:r>
        <w:t>4.3. Копии актов о подключении (технологическом присоединении) и выполнении технических условий на подключение (технологическое присоединение) объекта к сетям газораспределения (при наличии).</w:t>
      </w:r>
    </w:p>
    <w:p w:rsidR="00D30491" w:rsidRDefault="00D30491" w:rsidP="00D30491">
      <w:pPr>
        <w:pStyle w:val="ConsPlusNormal"/>
        <w:spacing w:before="200"/>
        <w:ind w:firstLine="540"/>
        <w:jc w:val="both"/>
      </w:pPr>
      <w:r>
        <w:t>4.4. Копии платежных документов, подтверждающих оплату по договорам на подключение (технологическое присоединение), выполнение технических условий на подключение (технологическое присоединение) объекта к сетям газораспределения (при наличии).</w:t>
      </w:r>
    </w:p>
    <w:p w:rsidR="00D30491" w:rsidRDefault="00D30491" w:rsidP="00D30491">
      <w:pPr>
        <w:pStyle w:val="ConsPlusNormal"/>
        <w:spacing w:before="200"/>
        <w:ind w:firstLine="540"/>
        <w:jc w:val="both"/>
      </w:pPr>
      <w:r>
        <w:t>4.5. Копии актов разграничения имущественной принадлежности и разграничения эксплуатационной ответственности сторон.</w:t>
      </w:r>
    </w:p>
    <w:p w:rsidR="00D30491" w:rsidRDefault="00D30491" w:rsidP="00D30491">
      <w:pPr>
        <w:pStyle w:val="ConsPlusNormal"/>
        <w:spacing w:before="200"/>
        <w:ind w:firstLine="540"/>
        <w:jc w:val="both"/>
      </w:pPr>
      <w:r>
        <w:t>4.6.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D30491" w:rsidRDefault="00D30491" w:rsidP="00D30491">
      <w:pPr>
        <w:pStyle w:val="ConsPlusNormal"/>
        <w:spacing w:before="200"/>
        <w:ind w:firstLine="540"/>
        <w:jc w:val="both"/>
      </w:pPr>
      <w:r>
        <w:t xml:space="preserve">5. В случае подключения (технологического присоединения) объекта к системе водоснабжения организация, помимо документов, указанных в </w:t>
      </w:r>
      <w:hyperlink w:anchor="P1529">
        <w:r>
          <w:rPr>
            <w:color w:val="0000FF"/>
          </w:rPr>
          <w:t>пунктах 1</w:t>
        </w:r>
      </w:hyperlink>
      <w:r>
        <w:t xml:space="preserve"> и </w:t>
      </w:r>
      <w:hyperlink w:anchor="P1547">
        <w:r>
          <w:rPr>
            <w:color w:val="0000FF"/>
          </w:rPr>
          <w:t>2</w:t>
        </w:r>
      </w:hyperlink>
      <w: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системе водоснабжения:</w:t>
      </w:r>
    </w:p>
    <w:p w:rsidR="00D30491" w:rsidRDefault="00D30491" w:rsidP="00D30491">
      <w:pPr>
        <w:pStyle w:val="ConsPlusNormal"/>
        <w:spacing w:before="200"/>
        <w:ind w:firstLine="540"/>
        <w:jc w:val="both"/>
      </w:pPr>
      <w:r>
        <w:t>5.1. Копии договоров на подключение (технологическое присоединение) объекта к системе водоснабжения с приложением всех спецификаций и дополнительных соглашений.</w:t>
      </w:r>
    </w:p>
    <w:p w:rsidR="00D30491" w:rsidRDefault="00D30491" w:rsidP="00D30491">
      <w:pPr>
        <w:pStyle w:val="ConsPlusNormal"/>
        <w:spacing w:before="200"/>
        <w:ind w:firstLine="540"/>
        <w:jc w:val="both"/>
      </w:pPr>
      <w:r>
        <w:t>5.2. Копии технических условий на подключение (технологическое присоединение) объекта к системе водоснабжения (при наличии).</w:t>
      </w:r>
    </w:p>
    <w:p w:rsidR="00D30491" w:rsidRDefault="00D30491" w:rsidP="00D30491">
      <w:pPr>
        <w:pStyle w:val="ConsPlusNormal"/>
        <w:spacing w:before="200"/>
        <w:ind w:firstLine="540"/>
        <w:jc w:val="both"/>
      </w:pPr>
      <w:r>
        <w:t>5.3. Копии актов о подключении (технологическом присоединении) и выполнении технических условий на подключение (технологическое присоединение) объекта к системе водоснабжения (при наличии).</w:t>
      </w:r>
    </w:p>
    <w:p w:rsidR="00D30491" w:rsidRDefault="00D30491" w:rsidP="00D30491">
      <w:pPr>
        <w:pStyle w:val="ConsPlusNormal"/>
        <w:spacing w:before="200"/>
        <w:ind w:firstLine="540"/>
        <w:jc w:val="both"/>
      </w:pPr>
      <w:r>
        <w:t>5.4. Копии платежных документов, подтверждающих оплату по договорам на подключение (технологическое присоединение) и выполнение технических условий на подключение (технологическое присоединение) объекта к системе водоснабжения (при наличии).</w:t>
      </w:r>
    </w:p>
    <w:p w:rsidR="00D30491" w:rsidRDefault="00D30491" w:rsidP="00D30491">
      <w:pPr>
        <w:pStyle w:val="ConsPlusNormal"/>
        <w:spacing w:before="200"/>
        <w:ind w:firstLine="540"/>
        <w:jc w:val="both"/>
      </w:pPr>
      <w:r>
        <w:t>5.5. Копия акта разграничения балансовой принадлежности и эксплуатационной ответственности абонента и организации, осуществляющей водоснабжение.</w:t>
      </w:r>
    </w:p>
    <w:p w:rsidR="00D30491" w:rsidRDefault="00D30491" w:rsidP="00D30491">
      <w:pPr>
        <w:pStyle w:val="ConsPlusNormal"/>
        <w:spacing w:before="200"/>
        <w:ind w:firstLine="540"/>
        <w:jc w:val="both"/>
      </w:pPr>
      <w:r>
        <w:t>5.6.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D30491" w:rsidRDefault="00D30491" w:rsidP="00D30491">
      <w:pPr>
        <w:pStyle w:val="ConsPlusNormal"/>
        <w:spacing w:before="200"/>
        <w:ind w:firstLine="540"/>
        <w:jc w:val="both"/>
      </w:pPr>
      <w:r>
        <w:t xml:space="preserve">6. В случае подключения (технологического присоединения) объекта к централизованной системе водоотведения (включая канализацию) организация, помимо документов, указанных в </w:t>
      </w:r>
      <w:hyperlink w:anchor="P1529">
        <w:r>
          <w:rPr>
            <w:color w:val="0000FF"/>
          </w:rPr>
          <w:t>пунктах 1</w:t>
        </w:r>
      </w:hyperlink>
      <w:r>
        <w:t xml:space="preserve"> и </w:t>
      </w:r>
      <w:hyperlink w:anchor="P1547">
        <w:r>
          <w:rPr>
            <w:color w:val="0000FF"/>
          </w:rPr>
          <w:t>2</w:t>
        </w:r>
      </w:hyperlink>
      <w: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централизованной системе водоотведения (включая канализацию):</w:t>
      </w:r>
    </w:p>
    <w:p w:rsidR="00D30491" w:rsidRDefault="00D30491" w:rsidP="00D30491">
      <w:pPr>
        <w:pStyle w:val="ConsPlusNormal"/>
        <w:spacing w:before="200"/>
        <w:ind w:firstLine="540"/>
        <w:jc w:val="both"/>
      </w:pPr>
      <w:r>
        <w:t>6.1. Копии договоров на подключение (технологическое присоединение) объекта к централизованной системе водоотведения (включая канализацию) с приложением всех спецификаций и дополнительных соглашений.</w:t>
      </w:r>
    </w:p>
    <w:p w:rsidR="00D30491" w:rsidRDefault="00D30491" w:rsidP="00D30491">
      <w:pPr>
        <w:pStyle w:val="ConsPlusNormal"/>
        <w:spacing w:before="200"/>
        <w:ind w:firstLine="540"/>
        <w:jc w:val="both"/>
      </w:pPr>
      <w:r>
        <w:t>6.2. Копии технических условий на подключение (технологическое присоединение) объекта к централизованной системе водоотведения (включая канализацию) (при наличии).</w:t>
      </w:r>
    </w:p>
    <w:p w:rsidR="00D30491" w:rsidRDefault="00D30491" w:rsidP="00D30491">
      <w:pPr>
        <w:pStyle w:val="ConsPlusNormal"/>
        <w:spacing w:before="200"/>
        <w:ind w:firstLine="540"/>
        <w:jc w:val="both"/>
      </w:pPr>
      <w:r>
        <w:lastRenderedPageBreak/>
        <w:t>6.3. Копии актов о подключении (технологическом присоединении), выполнении технических условий на подключение (технологическое присоединение) объекта к централизованной системе водоотведения (включая канализацию) (при наличии).</w:t>
      </w:r>
    </w:p>
    <w:p w:rsidR="00D30491" w:rsidRDefault="00D30491" w:rsidP="00D30491">
      <w:pPr>
        <w:pStyle w:val="ConsPlusNormal"/>
        <w:spacing w:before="200"/>
        <w:ind w:firstLine="540"/>
        <w:jc w:val="both"/>
      </w:pPr>
      <w:r>
        <w:t>6.4. Копии платежных документов, подтверждающих оплату по договорам на подключение (технологическое присоединение) и выполнение технических условий на подключение (технологическое присоединение) объекта к централизованной системе водоотведения (включая канализацию) (при наличии).</w:t>
      </w:r>
    </w:p>
    <w:p w:rsidR="00D30491" w:rsidRDefault="00D30491" w:rsidP="00D30491">
      <w:pPr>
        <w:pStyle w:val="ConsPlusNormal"/>
        <w:spacing w:before="200"/>
        <w:ind w:firstLine="540"/>
        <w:jc w:val="both"/>
      </w:pPr>
      <w:r>
        <w:t>6.5. Копия акта разграничения балансовой принадлежности и эксплуатационной ответственности абонента и организации водопроводно-канализационного хозяйства.</w:t>
      </w:r>
    </w:p>
    <w:p w:rsidR="00D30491" w:rsidRDefault="00D30491" w:rsidP="00D30491">
      <w:pPr>
        <w:pStyle w:val="ConsPlusNormal"/>
        <w:spacing w:before="200"/>
        <w:ind w:firstLine="540"/>
        <w:jc w:val="both"/>
      </w:pPr>
      <w:r>
        <w:t>6.6.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D30491" w:rsidRDefault="00D30491" w:rsidP="00D30491">
      <w:pPr>
        <w:pStyle w:val="ConsPlusNormal"/>
        <w:spacing w:before="200"/>
        <w:ind w:firstLine="540"/>
        <w:jc w:val="both"/>
      </w:pPr>
      <w:r>
        <w:t xml:space="preserve">7. В случае подключения (технологического присоединения) объекта к системе теплоснабжения организация, помимо документов, указанных в </w:t>
      </w:r>
      <w:hyperlink w:anchor="P1529">
        <w:r>
          <w:rPr>
            <w:color w:val="0000FF"/>
          </w:rPr>
          <w:t>пунктах 1</w:t>
        </w:r>
      </w:hyperlink>
      <w:r>
        <w:t xml:space="preserve"> и </w:t>
      </w:r>
      <w:hyperlink w:anchor="P1547">
        <w:r>
          <w:rPr>
            <w:color w:val="0000FF"/>
          </w:rPr>
          <w:t>2</w:t>
        </w:r>
      </w:hyperlink>
      <w:r>
        <w:t xml:space="preserve"> настоящего Перечня, представляет документы, подтверждающие осуществление затрат организации, связанных с подключением (технологическим присоединением) объекта к системе теплоснабжения:</w:t>
      </w:r>
    </w:p>
    <w:p w:rsidR="00D30491" w:rsidRDefault="00D30491" w:rsidP="00D30491">
      <w:pPr>
        <w:pStyle w:val="ConsPlusNormal"/>
        <w:spacing w:before="200"/>
        <w:ind w:firstLine="540"/>
        <w:jc w:val="both"/>
      </w:pPr>
      <w:r>
        <w:t>7.1. Копии договоров на подключение (технологическое присоединение) объекта к системе теплоснабжения с приложением всех спецификаций и дополнительных соглашений.</w:t>
      </w:r>
    </w:p>
    <w:p w:rsidR="00D30491" w:rsidRDefault="00D30491" w:rsidP="00D30491">
      <w:pPr>
        <w:pStyle w:val="ConsPlusNormal"/>
        <w:spacing w:before="200"/>
        <w:ind w:firstLine="540"/>
        <w:jc w:val="both"/>
      </w:pPr>
      <w:r>
        <w:t>7.2. Копии технических условий на подключение (технологическое присоединение) объекта к системе теплоснабжения (при наличии).</w:t>
      </w:r>
    </w:p>
    <w:p w:rsidR="00D30491" w:rsidRDefault="00D30491" w:rsidP="00D30491">
      <w:pPr>
        <w:pStyle w:val="ConsPlusNormal"/>
        <w:spacing w:before="200"/>
        <w:ind w:firstLine="540"/>
        <w:jc w:val="both"/>
      </w:pPr>
      <w:r>
        <w:t>7.3. Копии актов о подключении (технологическом присоединении) и выполнении технических условий на подключение (технологическое присоединение) объекта к системе теплоснабжения (при наличии).</w:t>
      </w:r>
    </w:p>
    <w:p w:rsidR="00D30491" w:rsidRDefault="00D30491" w:rsidP="00D30491">
      <w:pPr>
        <w:pStyle w:val="ConsPlusNormal"/>
        <w:spacing w:before="200"/>
        <w:ind w:firstLine="540"/>
        <w:jc w:val="both"/>
      </w:pPr>
      <w:r>
        <w:t>7.4. Копии платежных документов, подтверждающих оплату по договорам на подключение (технологическое присоединение) и выполнение технических условий на подключение (технологическое присоединение) объекта к системе теплоснабжения (при наличии).</w:t>
      </w:r>
    </w:p>
    <w:p w:rsidR="00D30491" w:rsidRDefault="00D30491" w:rsidP="00D30491">
      <w:pPr>
        <w:pStyle w:val="ConsPlusNormal"/>
        <w:spacing w:before="200"/>
        <w:ind w:firstLine="540"/>
        <w:jc w:val="both"/>
      </w:pPr>
      <w:r>
        <w:t>7.5. Копия акта разграничения балансовой принадлежности и эксплуатационной ответственности абонента и организации, осуществляющей теплоснабжение.</w:t>
      </w:r>
    </w:p>
    <w:p w:rsidR="00D30491" w:rsidRDefault="00D30491" w:rsidP="00D30491">
      <w:pPr>
        <w:pStyle w:val="ConsPlusNormal"/>
        <w:spacing w:before="200"/>
        <w:ind w:firstLine="540"/>
        <w:jc w:val="both"/>
      </w:pPr>
      <w:r>
        <w:t>7.6. Копия заключения о достоверности определения сметной стоимости строительства, реконструкции, капитального ремонта объекта (в случае требования о наличии указанных документов в соответствии с законодательством Российской Федерации).</w:t>
      </w:r>
    </w:p>
    <w:p w:rsidR="00D30491" w:rsidRDefault="00D30491" w:rsidP="00D30491">
      <w:pPr>
        <w:pStyle w:val="ConsPlusNormal"/>
        <w:spacing w:before="200"/>
        <w:ind w:firstLine="540"/>
        <w:jc w:val="both"/>
      </w:pPr>
      <w:r>
        <w:t>8. Копии документов, представляемые заявителем, должны быть заверены в установленном порядке.</w:t>
      </w:r>
    </w:p>
    <w:p w:rsidR="00D30491" w:rsidRDefault="00D30491" w:rsidP="00D30491">
      <w:pPr>
        <w:pStyle w:val="ConsPlusNormal"/>
        <w:spacing w:before="200"/>
        <w:ind w:firstLine="540"/>
        <w:jc w:val="both"/>
      </w:pPr>
      <w:r>
        <w:t>9. В рамках межведомственного информационного взаимодействия Департаментом инвестиционной и промышленной политики города Москвы для предоставления субсидий самостоятельно запрашиваются и (или) получаются в открытых источниках:</w:t>
      </w:r>
    </w:p>
    <w:p w:rsidR="00D30491" w:rsidRDefault="00D30491" w:rsidP="00D30491">
      <w:pPr>
        <w:pStyle w:val="ConsPlusNormal"/>
        <w:jc w:val="both"/>
      </w:pPr>
      <w:r>
        <w:t xml:space="preserve">(в ред. </w:t>
      </w:r>
      <w:hyperlink r:id="rId45">
        <w:r>
          <w:rPr>
            <w:color w:val="0000FF"/>
          </w:rPr>
          <w:t>постановления</w:t>
        </w:r>
      </w:hyperlink>
      <w:r>
        <w:t xml:space="preserve"> Правительства Москвы от 05.08.2022 N 1691-ПП)</w:t>
      </w:r>
    </w:p>
    <w:p w:rsidR="00D30491" w:rsidRDefault="00D30491" w:rsidP="00D30491">
      <w:pPr>
        <w:pStyle w:val="ConsPlusNormal"/>
        <w:spacing w:before="200"/>
        <w:ind w:firstLine="540"/>
        <w:jc w:val="both"/>
      </w:pPr>
      <w:r>
        <w:t>9.1. Выписка из Единого государственного реестра юридических лиц.</w:t>
      </w:r>
    </w:p>
    <w:p w:rsidR="00D30491" w:rsidRDefault="00D30491" w:rsidP="00D30491">
      <w:pPr>
        <w:pStyle w:val="ConsPlusNormal"/>
        <w:spacing w:before="200"/>
        <w:ind w:firstLine="540"/>
        <w:jc w:val="both"/>
      </w:pPr>
      <w:r>
        <w:t xml:space="preserve">9.2. Утратил силу. - </w:t>
      </w:r>
      <w:hyperlink r:id="rId46">
        <w:r>
          <w:rPr>
            <w:color w:val="0000FF"/>
          </w:rPr>
          <w:t>Постановление</w:t>
        </w:r>
      </w:hyperlink>
      <w:r>
        <w:t xml:space="preserve"> Правительства Москвы от 26.10.2020 N 1809-ПП.</w:t>
      </w:r>
    </w:p>
    <w:p w:rsidR="00D30491" w:rsidRDefault="00D30491" w:rsidP="00D30491">
      <w:pPr>
        <w:pStyle w:val="ConsPlusNormal"/>
        <w:spacing w:before="200"/>
        <w:ind w:firstLine="540"/>
        <w:jc w:val="both"/>
      </w:pPr>
      <w:r>
        <w:t>9.3.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D30491" w:rsidRDefault="00D30491" w:rsidP="00D30491">
      <w:pPr>
        <w:pStyle w:val="ConsPlusNormal"/>
        <w:spacing w:before="200"/>
        <w:ind w:firstLine="540"/>
        <w:jc w:val="both"/>
      </w:pPr>
      <w:r>
        <w:t>9.4.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перечня организаций и физических лиц, в отношении которых имеются сведения об их причастности к распространению оружия массового уничтожения, или информация об отсутствии сведений об организации в указанных перечнях.</w:t>
      </w:r>
    </w:p>
    <w:p w:rsidR="00D30491" w:rsidRDefault="00D30491" w:rsidP="00D30491">
      <w:pPr>
        <w:pStyle w:val="ConsPlusNormal"/>
        <w:jc w:val="both"/>
      </w:pPr>
      <w:r>
        <w:t xml:space="preserve">(п. 9.4 введен </w:t>
      </w:r>
      <w:hyperlink r:id="rId47">
        <w:r>
          <w:rPr>
            <w:color w:val="0000FF"/>
          </w:rPr>
          <w:t>постановлением</w:t>
        </w:r>
      </w:hyperlink>
      <w:r>
        <w:t xml:space="preserve"> Правительства Москвы от 05.08.2022 N 1691-ПП)</w:t>
      </w:r>
    </w:p>
    <w:p w:rsidR="00D30491" w:rsidRDefault="00D30491" w:rsidP="00D30491">
      <w:pPr>
        <w:pStyle w:val="ConsPlusNormal"/>
        <w:spacing w:before="200"/>
        <w:ind w:firstLine="540"/>
        <w:jc w:val="both"/>
      </w:pPr>
      <w:r>
        <w:lastRenderedPageBreak/>
        <w:t>9.5. Сведения, содержащиеся в реестре дисквалифицированных лиц.</w:t>
      </w:r>
    </w:p>
    <w:p w:rsidR="00D30491" w:rsidRDefault="00D30491" w:rsidP="00D30491">
      <w:pPr>
        <w:pStyle w:val="ConsPlusNormal"/>
        <w:jc w:val="both"/>
      </w:pPr>
      <w:r>
        <w:t xml:space="preserve">(п. 9.5 введен </w:t>
      </w:r>
      <w:hyperlink r:id="rId48">
        <w:r>
          <w:rPr>
            <w:color w:val="0000FF"/>
          </w:rPr>
          <w:t>постановлением</w:t>
        </w:r>
      </w:hyperlink>
      <w:r>
        <w:t xml:space="preserve"> Правительства Москвы от 05.08.2022 N 1691-ПП)</w:t>
      </w:r>
    </w:p>
    <w:p w:rsidR="00D30491" w:rsidRDefault="00D30491" w:rsidP="00D30491">
      <w:pPr>
        <w:pStyle w:val="ConsPlusNormal"/>
        <w:spacing w:before="200"/>
        <w:ind w:firstLine="540"/>
        <w:jc w:val="both"/>
      </w:pPr>
      <w:r>
        <w:t xml:space="preserve">10. Утратил силу. - </w:t>
      </w:r>
      <w:hyperlink r:id="rId49">
        <w:r>
          <w:rPr>
            <w:color w:val="0000FF"/>
          </w:rPr>
          <w:t>Постановление</w:t>
        </w:r>
      </w:hyperlink>
      <w:r>
        <w:t xml:space="preserve"> Правительства Москвы от 05.08.2022 N 1691-ПП.</w:t>
      </w:r>
    </w:p>
    <w:p w:rsidR="00D30491" w:rsidRDefault="00D30491" w:rsidP="00D30491">
      <w:pPr>
        <w:pStyle w:val="ConsPlusNormal"/>
        <w:spacing w:before="200"/>
        <w:ind w:firstLine="540"/>
        <w:jc w:val="both"/>
      </w:pPr>
      <w:r>
        <w:t>11. При получении Департаментом инвестиционной и промышленной политики города Москвы в рамках межведомственного взаимодействия сведений о наличии у организации задолженности по уплате налогов, сборов и иных обязательных платежей в бюджеты бюджетной системы Российской Федерации организация представляет по запросу Департамента инвестиционной и промышленной политики города Москвы справку из налогового органа о состоянии расчетов по налогам, сборам, пеням, штрафам, процентам в срок не позднее срока, указанного в поступившем запросе, в целях подтверждения соблюдения условий предоставления субсидии. Срок, указанный в запросе, не может составлять менее 6 календарных дней.</w:t>
      </w:r>
    </w:p>
    <w:p w:rsidR="00D30491" w:rsidRDefault="00D30491" w:rsidP="00D30491">
      <w:pPr>
        <w:pStyle w:val="ConsPlusNormal"/>
        <w:jc w:val="both"/>
      </w:pPr>
      <w:r>
        <w:t xml:space="preserve">(п. 11 введен </w:t>
      </w:r>
      <w:hyperlink r:id="rId50">
        <w:r>
          <w:rPr>
            <w:color w:val="0000FF"/>
          </w:rPr>
          <w:t>постановлением</w:t>
        </w:r>
      </w:hyperlink>
      <w:r>
        <w:t xml:space="preserve"> Правительства Москвы от 26.10.2020 N 1809-ПП)</w:t>
      </w:r>
    </w:p>
    <w:p w:rsidR="00D30491" w:rsidRDefault="00D30491" w:rsidP="00D30491">
      <w:pPr>
        <w:pStyle w:val="ConsPlusNormal"/>
        <w:jc w:val="both"/>
      </w:pPr>
    </w:p>
    <w:p w:rsidR="00D30491" w:rsidRDefault="00D30491" w:rsidP="00D30491">
      <w:pPr>
        <w:pStyle w:val="ConsPlusNormal"/>
        <w:jc w:val="both"/>
      </w:pPr>
    </w:p>
    <w:p w:rsidR="00D30491" w:rsidRDefault="00D30491" w:rsidP="00D30491">
      <w:pPr>
        <w:pStyle w:val="ConsPlusNormal"/>
        <w:jc w:val="both"/>
      </w:pPr>
    </w:p>
    <w:p w:rsidR="00D30491" w:rsidRDefault="00D30491" w:rsidP="00D30491">
      <w:pPr>
        <w:pStyle w:val="ConsPlusNormal"/>
        <w:jc w:val="both"/>
      </w:pPr>
    </w:p>
    <w:p w:rsidR="00D30491" w:rsidRDefault="00D30491" w:rsidP="00D30491">
      <w:pPr>
        <w:pStyle w:val="ConsPlusNormal"/>
        <w:jc w:val="both"/>
      </w:pPr>
    </w:p>
    <w:p w:rsidR="00D30491" w:rsidRDefault="00D30491" w:rsidP="00D30491">
      <w:pPr>
        <w:pStyle w:val="ConsPlusNormal"/>
        <w:jc w:val="right"/>
        <w:outlineLvl w:val="1"/>
      </w:pPr>
      <w:r>
        <w:t>Приложение 2</w:t>
      </w:r>
    </w:p>
    <w:p w:rsidR="00D30491" w:rsidRDefault="00D30491" w:rsidP="00D30491">
      <w:pPr>
        <w:pStyle w:val="ConsPlusNormal"/>
        <w:jc w:val="right"/>
      </w:pPr>
      <w:r>
        <w:t>к Порядку</w:t>
      </w:r>
    </w:p>
    <w:p w:rsidR="00D30491" w:rsidRDefault="00D30491" w:rsidP="00D30491">
      <w:pPr>
        <w:pStyle w:val="ConsPlusNormal"/>
        <w:jc w:val="both"/>
      </w:pPr>
    </w:p>
    <w:p w:rsidR="00D30491" w:rsidRDefault="00D30491" w:rsidP="00D30491">
      <w:pPr>
        <w:pStyle w:val="ConsPlusTitle"/>
        <w:jc w:val="center"/>
      </w:pPr>
      <w:bookmarkStart w:id="12" w:name="P1609"/>
      <w:bookmarkEnd w:id="12"/>
      <w:r>
        <w:t>КРИТЕРИИ</w:t>
      </w:r>
    </w:p>
    <w:p w:rsidR="00D30491" w:rsidRDefault="00D30491" w:rsidP="00D30491">
      <w:pPr>
        <w:pStyle w:val="ConsPlusTitle"/>
        <w:jc w:val="center"/>
      </w:pPr>
      <w:r>
        <w:t>ОЦЕНКИ ЗАЯВОК НА ПРЕДОСТАВЛЕНИЕ СУБСИДИИ</w:t>
      </w:r>
    </w:p>
    <w:p w:rsidR="00D30491" w:rsidRDefault="00D30491" w:rsidP="00D3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0491" w:rsidTr="0022049A">
        <w:tc>
          <w:tcPr>
            <w:tcW w:w="60" w:type="dxa"/>
            <w:tcBorders>
              <w:top w:val="nil"/>
              <w:left w:val="nil"/>
              <w:bottom w:val="nil"/>
              <w:right w:val="nil"/>
            </w:tcBorders>
            <w:shd w:val="clear" w:color="auto" w:fill="CED3F1"/>
            <w:tcMar>
              <w:top w:w="0" w:type="dxa"/>
              <w:left w:w="0" w:type="dxa"/>
              <w:bottom w:w="0" w:type="dxa"/>
              <w:right w:w="0" w:type="dxa"/>
            </w:tcMar>
          </w:tcPr>
          <w:p w:rsidR="00D30491" w:rsidRDefault="00D30491" w:rsidP="002204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491" w:rsidRDefault="00D30491" w:rsidP="002204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491" w:rsidRDefault="00D30491" w:rsidP="0022049A">
            <w:pPr>
              <w:pStyle w:val="ConsPlusNormal"/>
              <w:jc w:val="center"/>
            </w:pPr>
            <w:r>
              <w:rPr>
                <w:color w:val="392C69"/>
              </w:rPr>
              <w:t>Список изменяющих документов</w:t>
            </w:r>
          </w:p>
          <w:p w:rsidR="00D30491" w:rsidRDefault="00D30491" w:rsidP="0022049A">
            <w:pPr>
              <w:pStyle w:val="ConsPlusNormal"/>
              <w:jc w:val="center"/>
            </w:pPr>
            <w:r>
              <w:rPr>
                <w:color w:val="392C69"/>
              </w:rPr>
              <w:t xml:space="preserve">(в ред. </w:t>
            </w:r>
            <w:hyperlink r:id="rId51">
              <w:r>
                <w:rPr>
                  <w:color w:val="0000FF"/>
                </w:rPr>
                <w:t>постановления</w:t>
              </w:r>
            </w:hyperlink>
            <w:r>
              <w:rPr>
                <w:color w:val="392C69"/>
              </w:rPr>
              <w:t xml:space="preserve"> Правительства Москвы от 26.10.2020 N 1809-ПП)</w:t>
            </w:r>
          </w:p>
        </w:tc>
        <w:tc>
          <w:tcPr>
            <w:tcW w:w="113" w:type="dxa"/>
            <w:tcBorders>
              <w:top w:val="nil"/>
              <w:left w:val="nil"/>
              <w:bottom w:val="nil"/>
              <w:right w:val="nil"/>
            </w:tcBorders>
            <w:shd w:val="clear" w:color="auto" w:fill="F4F3F8"/>
            <w:tcMar>
              <w:top w:w="0" w:type="dxa"/>
              <w:left w:w="0" w:type="dxa"/>
              <w:bottom w:w="0" w:type="dxa"/>
              <w:right w:w="0" w:type="dxa"/>
            </w:tcMar>
          </w:tcPr>
          <w:p w:rsidR="00D30491" w:rsidRDefault="00D30491" w:rsidP="0022049A">
            <w:pPr>
              <w:pStyle w:val="ConsPlusNormal"/>
            </w:pPr>
          </w:p>
        </w:tc>
      </w:tr>
    </w:tbl>
    <w:p w:rsidR="00D30491" w:rsidRDefault="00D30491" w:rsidP="00D304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5818"/>
        <w:gridCol w:w="1286"/>
        <w:gridCol w:w="1267"/>
      </w:tblGrid>
      <w:tr w:rsidR="00D30491" w:rsidTr="0022049A">
        <w:tc>
          <w:tcPr>
            <w:tcW w:w="691" w:type="dxa"/>
          </w:tcPr>
          <w:p w:rsidR="00D30491" w:rsidRDefault="00D30491" w:rsidP="0022049A">
            <w:pPr>
              <w:pStyle w:val="ConsPlusNormal"/>
              <w:jc w:val="center"/>
            </w:pPr>
            <w:r>
              <w:t>N п/п</w:t>
            </w:r>
          </w:p>
        </w:tc>
        <w:tc>
          <w:tcPr>
            <w:tcW w:w="5818" w:type="dxa"/>
          </w:tcPr>
          <w:p w:rsidR="00D30491" w:rsidRDefault="00D30491" w:rsidP="0022049A">
            <w:pPr>
              <w:pStyle w:val="ConsPlusNormal"/>
              <w:jc w:val="center"/>
            </w:pPr>
            <w:r>
              <w:t>Наименование критерия оценки претендента на получение субсидии</w:t>
            </w:r>
          </w:p>
        </w:tc>
        <w:tc>
          <w:tcPr>
            <w:tcW w:w="1286" w:type="dxa"/>
          </w:tcPr>
          <w:p w:rsidR="00D30491" w:rsidRDefault="00D30491" w:rsidP="0022049A">
            <w:pPr>
              <w:pStyle w:val="ConsPlusNormal"/>
              <w:jc w:val="center"/>
            </w:pPr>
            <w:r>
              <w:t>Значение оценки (балл)</w:t>
            </w:r>
          </w:p>
        </w:tc>
        <w:tc>
          <w:tcPr>
            <w:tcW w:w="1267" w:type="dxa"/>
          </w:tcPr>
          <w:p w:rsidR="00D30491" w:rsidRDefault="00D30491" w:rsidP="0022049A">
            <w:pPr>
              <w:pStyle w:val="ConsPlusNormal"/>
              <w:jc w:val="center"/>
            </w:pPr>
            <w:r>
              <w:t>Удельный вес от общей оценки</w:t>
            </w:r>
          </w:p>
        </w:tc>
      </w:tr>
      <w:tr w:rsidR="00D30491" w:rsidTr="0022049A">
        <w:tc>
          <w:tcPr>
            <w:tcW w:w="691" w:type="dxa"/>
          </w:tcPr>
          <w:p w:rsidR="00D30491" w:rsidRDefault="00D30491" w:rsidP="0022049A">
            <w:pPr>
              <w:pStyle w:val="ConsPlusNormal"/>
              <w:jc w:val="center"/>
            </w:pPr>
            <w:r>
              <w:t>1</w:t>
            </w:r>
          </w:p>
        </w:tc>
        <w:tc>
          <w:tcPr>
            <w:tcW w:w="5818" w:type="dxa"/>
          </w:tcPr>
          <w:p w:rsidR="00D30491" w:rsidRDefault="00D30491" w:rsidP="0022049A">
            <w:pPr>
              <w:pStyle w:val="ConsPlusNormal"/>
              <w:jc w:val="center"/>
            </w:pPr>
            <w:r>
              <w:t>2</w:t>
            </w:r>
          </w:p>
        </w:tc>
        <w:tc>
          <w:tcPr>
            <w:tcW w:w="1286" w:type="dxa"/>
          </w:tcPr>
          <w:p w:rsidR="00D30491" w:rsidRDefault="00D30491" w:rsidP="0022049A">
            <w:pPr>
              <w:pStyle w:val="ConsPlusNormal"/>
              <w:jc w:val="center"/>
            </w:pPr>
            <w:r>
              <w:t>3</w:t>
            </w:r>
          </w:p>
        </w:tc>
        <w:tc>
          <w:tcPr>
            <w:tcW w:w="1267" w:type="dxa"/>
          </w:tcPr>
          <w:p w:rsidR="00D30491" w:rsidRDefault="00D30491" w:rsidP="0022049A">
            <w:pPr>
              <w:pStyle w:val="ConsPlusNormal"/>
              <w:jc w:val="center"/>
            </w:pPr>
            <w:r>
              <w:t>4</w:t>
            </w:r>
          </w:p>
        </w:tc>
      </w:tr>
      <w:tr w:rsidR="00D30491" w:rsidTr="0022049A">
        <w:tc>
          <w:tcPr>
            <w:tcW w:w="691" w:type="dxa"/>
          </w:tcPr>
          <w:p w:rsidR="00D30491" w:rsidRDefault="00D30491" w:rsidP="0022049A">
            <w:pPr>
              <w:pStyle w:val="ConsPlusNormal"/>
            </w:pPr>
            <w:r>
              <w:t>1</w:t>
            </w:r>
          </w:p>
        </w:tc>
        <w:tc>
          <w:tcPr>
            <w:tcW w:w="5818" w:type="dxa"/>
          </w:tcPr>
          <w:p w:rsidR="00D30491" w:rsidRDefault="00D30491" w:rsidP="0022049A">
            <w:pPr>
              <w:pStyle w:val="ConsPlusNormal"/>
            </w:pPr>
            <w:r>
              <w:t>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tc>
        <w:tc>
          <w:tcPr>
            <w:tcW w:w="1286" w:type="dxa"/>
          </w:tcPr>
          <w:p w:rsidR="00D30491" w:rsidRDefault="00D30491" w:rsidP="0022049A">
            <w:pPr>
              <w:pStyle w:val="ConsPlusNormal"/>
            </w:pPr>
          </w:p>
        </w:tc>
        <w:tc>
          <w:tcPr>
            <w:tcW w:w="1267" w:type="dxa"/>
          </w:tcPr>
          <w:p w:rsidR="00D30491" w:rsidRDefault="00D30491" w:rsidP="0022049A">
            <w:pPr>
              <w:pStyle w:val="ConsPlusNormal"/>
            </w:pPr>
            <w:r>
              <w:t>0,2</w:t>
            </w:r>
          </w:p>
        </w:tc>
      </w:tr>
      <w:tr w:rsidR="00D30491" w:rsidTr="0022049A">
        <w:tc>
          <w:tcPr>
            <w:tcW w:w="691" w:type="dxa"/>
          </w:tcPr>
          <w:p w:rsidR="00D30491" w:rsidRDefault="00D30491" w:rsidP="0022049A">
            <w:pPr>
              <w:pStyle w:val="ConsPlusNormal"/>
            </w:pPr>
            <w:r>
              <w:t>1.1</w:t>
            </w:r>
          </w:p>
        </w:tc>
        <w:tc>
          <w:tcPr>
            <w:tcW w:w="5818" w:type="dxa"/>
          </w:tcPr>
          <w:p w:rsidR="00D30491" w:rsidRDefault="00D30491" w:rsidP="0022049A">
            <w:pPr>
              <w:pStyle w:val="ConsPlusNormal"/>
            </w:pPr>
            <w:r>
              <w:t>Менее 20 процентов</w:t>
            </w:r>
          </w:p>
        </w:tc>
        <w:tc>
          <w:tcPr>
            <w:tcW w:w="1286" w:type="dxa"/>
          </w:tcPr>
          <w:p w:rsidR="00D30491" w:rsidRDefault="00D30491" w:rsidP="0022049A">
            <w:pPr>
              <w:pStyle w:val="ConsPlusNormal"/>
            </w:pPr>
            <w:r>
              <w:t>0</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1.2</w:t>
            </w:r>
          </w:p>
        </w:tc>
        <w:tc>
          <w:tcPr>
            <w:tcW w:w="5818" w:type="dxa"/>
          </w:tcPr>
          <w:p w:rsidR="00D30491" w:rsidRDefault="00D30491" w:rsidP="0022049A">
            <w:pPr>
              <w:pStyle w:val="ConsPlusNormal"/>
            </w:pPr>
            <w:r>
              <w:t>От 20 процентов до 50 процентов</w:t>
            </w:r>
          </w:p>
        </w:tc>
        <w:tc>
          <w:tcPr>
            <w:tcW w:w="1286" w:type="dxa"/>
          </w:tcPr>
          <w:p w:rsidR="00D30491" w:rsidRDefault="00D30491" w:rsidP="0022049A">
            <w:pPr>
              <w:pStyle w:val="ConsPlusNormal"/>
            </w:pPr>
            <w:r>
              <w:t>3</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1.3</w:t>
            </w:r>
          </w:p>
        </w:tc>
        <w:tc>
          <w:tcPr>
            <w:tcW w:w="5818" w:type="dxa"/>
          </w:tcPr>
          <w:p w:rsidR="00D30491" w:rsidRDefault="00D30491" w:rsidP="0022049A">
            <w:pPr>
              <w:pStyle w:val="ConsPlusNormal"/>
            </w:pPr>
            <w:r>
              <w:t>От 50 процентов до 70 процентов</w:t>
            </w:r>
          </w:p>
        </w:tc>
        <w:tc>
          <w:tcPr>
            <w:tcW w:w="1286" w:type="dxa"/>
          </w:tcPr>
          <w:p w:rsidR="00D30491" w:rsidRDefault="00D30491" w:rsidP="0022049A">
            <w:pPr>
              <w:pStyle w:val="ConsPlusNormal"/>
            </w:pPr>
            <w:r>
              <w:t>6</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1.4</w:t>
            </w:r>
          </w:p>
        </w:tc>
        <w:tc>
          <w:tcPr>
            <w:tcW w:w="5818" w:type="dxa"/>
          </w:tcPr>
          <w:p w:rsidR="00D30491" w:rsidRDefault="00D30491" w:rsidP="0022049A">
            <w:pPr>
              <w:pStyle w:val="ConsPlusNormal"/>
            </w:pPr>
            <w:r>
              <w:t>От 70 процентов до 100 процентов</w:t>
            </w:r>
          </w:p>
        </w:tc>
        <w:tc>
          <w:tcPr>
            <w:tcW w:w="1286" w:type="dxa"/>
          </w:tcPr>
          <w:p w:rsidR="00D30491" w:rsidRDefault="00D30491" w:rsidP="0022049A">
            <w:pPr>
              <w:pStyle w:val="ConsPlusNormal"/>
            </w:pPr>
            <w:r>
              <w:t>10</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2</w:t>
            </w:r>
          </w:p>
        </w:tc>
        <w:tc>
          <w:tcPr>
            <w:tcW w:w="5818" w:type="dxa"/>
          </w:tcPr>
          <w:p w:rsidR="00D30491" w:rsidRDefault="00D30491" w:rsidP="0022049A">
            <w:pPr>
              <w:pStyle w:val="ConsPlusNormal"/>
            </w:pPr>
            <w:r>
              <w:t>Среднегодовая заработная плата в организации на одного работника за год, предшествующий году подачи заявки на предоставление субсидии</w:t>
            </w:r>
          </w:p>
        </w:tc>
        <w:tc>
          <w:tcPr>
            <w:tcW w:w="1286" w:type="dxa"/>
          </w:tcPr>
          <w:p w:rsidR="00D30491" w:rsidRDefault="00D30491" w:rsidP="0022049A">
            <w:pPr>
              <w:pStyle w:val="ConsPlusNormal"/>
            </w:pPr>
          </w:p>
        </w:tc>
        <w:tc>
          <w:tcPr>
            <w:tcW w:w="1267" w:type="dxa"/>
          </w:tcPr>
          <w:p w:rsidR="00D30491" w:rsidRDefault="00D30491" w:rsidP="0022049A">
            <w:pPr>
              <w:pStyle w:val="ConsPlusNormal"/>
            </w:pPr>
            <w:r>
              <w:t>0,3</w:t>
            </w:r>
          </w:p>
        </w:tc>
      </w:tr>
      <w:tr w:rsidR="00D30491" w:rsidTr="0022049A">
        <w:tc>
          <w:tcPr>
            <w:tcW w:w="691" w:type="dxa"/>
          </w:tcPr>
          <w:p w:rsidR="00D30491" w:rsidRDefault="00D30491" w:rsidP="0022049A">
            <w:pPr>
              <w:pStyle w:val="ConsPlusNormal"/>
            </w:pPr>
            <w:r>
              <w:t>2.1</w:t>
            </w:r>
          </w:p>
        </w:tc>
        <w:tc>
          <w:tcPr>
            <w:tcW w:w="5818" w:type="dxa"/>
          </w:tcPr>
          <w:p w:rsidR="00D30491" w:rsidRDefault="00D30491" w:rsidP="0022049A">
            <w:pPr>
              <w:pStyle w:val="ConsPlusNormal"/>
            </w:pPr>
            <w:r>
              <w:t>До 300 тыс. рублей</w:t>
            </w:r>
          </w:p>
        </w:tc>
        <w:tc>
          <w:tcPr>
            <w:tcW w:w="1286" w:type="dxa"/>
          </w:tcPr>
          <w:p w:rsidR="00D30491" w:rsidRDefault="00D30491" w:rsidP="0022049A">
            <w:pPr>
              <w:pStyle w:val="ConsPlusNormal"/>
            </w:pPr>
            <w:r>
              <w:t>0</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2.2</w:t>
            </w:r>
          </w:p>
        </w:tc>
        <w:tc>
          <w:tcPr>
            <w:tcW w:w="5818" w:type="dxa"/>
          </w:tcPr>
          <w:p w:rsidR="00D30491" w:rsidRDefault="00D30491" w:rsidP="0022049A">
            <w:pPr>
              <w:pStyle w:val="ConsPlusNormal"/>
            </w:pPr>
            <w:r>
              <w:t>От 300 тыс. рублей до 600 тыс. рублей</w:t>
            </w:r>
          </w:p>
        </w:tc>
        <w:tc>
          <w:tcPr>
            <w:tcW w:w="1286" w:type="dxa"/>
          </w:tcPr>
          <w:p w:rsidR="00D30491" w:rsidRDefault="00D30491" w:rsidP="0022049A">
            <w:pPr>
              <w:pStyle w:val="ConsPlusNormal"/>
            </w:pPr>
            <w:r>
              <w:t>3</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2.3</w:t>
            </w:r>
          </w:p>
        </w:tc>
        <w:tc>
          <w:tcPr>
            <w:tcW w:w="5818" w:type="dxa"/>
          </w:tcPr>
          <w:p w:rsidR="00D30491" w:rsidRDefault="00D30491" w:rsidP="0022049A">
            <w:pPr>
              <w:pStyle w:val="ConsPlusNormal"/>
            </w:pPr>
            <w:r>
              <w:t>От 600 тыс. рублей до 900 тыс. рублей</w:t>
            </w:r>
          </w:p>
        </w:tc>
        <w:tc>
          <w:tcPr>
            <w:tcW w:w="1286" w:type="dxa"/>
          </w:tcPr>
          <w:p w:rsidR="00D30491" w:rsidRDefault="00D30491" w:rsidP="0022049A">
            <w:pPr>
              <w:pStyle w:val="ConsPlusNormal"/>
            </w:pPr>
            <w:r>
              <w:t>7</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2.4</w:t>
            </w:r>
          </w:p>
        </w:tc>
        <w:tc>
          <w:tcPr>
            <w:tcW w:w="5818" w:type="dxa"/>
          </w:tcPr>
          <w:p w:rsidR="00D30491" w:rsidRDefault="00D30491" w:rsidP="0022049A">
            <w:pPr>
              <w:pStyle w:val="ConsPlusNormal"/>
            </w:pPr>
            <w:r>
              <w:t>От 900 тыс. рублей и более</w:t>
            </w:r>
          </w:p>
        </w:tc>
        <w:tc>
          <w:tcPr>
            <w:tcW w:w="1286" w:type="dxa"/>
          </w:tcPr>
          <w:p w:rsidR="00D30491" w:rsidRDefault="00D30491" w:rsidP="0022049A">
            <w:pPr>
              <w:pStyle w:val="ConsPlusNormal"/>
            </w:pPr>
            <w:r>
              <w:t>10</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3</w:t>
            </w:r>
          </w:p>
        </w:tc>
        <w:tc>
          <w:tcPr>
            <w:tcW w:w="5818" w:type="dxa"/>
          </w:tcPr>
          <w:p w:rsidR="00D30491" w:rsidRDefault="00D30491" w:rsidP="0022049A">
            <w:pPr>
              <w:pStyle w:val="ConsPlusNormal"/>
            </w:pPr>
            <w:r>
              <w:t xml:space="preserve">Доля инвестиций в производственную деятельность от общего объема инвестиций за год, предшествующий году </w:t>
            </w:r>
            <w:r>
              <w:lastRenderedPageBreak/>
              <w:t>подачи заявки на предоставление субсидии</w:t>
            </w:r>
          </w:p>
        </w:tc>
        <w:tc>
          <w:tcPr>
            <w:tcW w:w="1286" w:type="dxa"/>
          </w:tcPr>
          <w:p w:rsidR="00D30491" w:rsidRDefault="00D30491" w:rsidP="0022049A">
            <w:pPr>
              <w:pStyle w:val="ConsPlusNormal"/>
            </w:pPr>
          </w:p>
        </w:tc>
        <w:tc>
          <w:tcPr>
            <w:tcW w:w="1267" w:type="dxa"/>
          </w:tcPr>
          <w:p w:rsidR="00D30491" w:rsidRDefault="00D30491" w:rsidP="0022049A">
            <w:pPr>
              <w:pStyle w:val="ConsPlusNormal"/>
            </w:pPr>
            <w:r>
              <w:t>0,5</w:t>
            </w:r>
          </w:p>
        </w:tc>
      </w:tr>
      <w:tr w:rsidR="00D30491" w:rsidTr="0022049A">
        <w:tc>
          <w:tcPr>
            <w:tcW w:w="691" w:type="dxa"/>
          </w:tcPr>
          <w:p w:rsidR="00D30491" w:rsidRDefault="00D30491" w:rsidP="0022049A">
            <w:pPr>
              <w:pStyle w:val="ConsPlusNormal"/>
            </w:pPr>
            <w:r>
              <w:t>3.1</w:t>
            </w:r>
          </w:p>
        </w:tc>
        <w:tc>
          <w:tcPr>
            <w:tcW w:w="5818" w:type="dxa"/>
          </w:tcPr>
          <w:p w:rsidR="00D30491" w:rsidRDefault="00D30491" w:rsidP="0022049A">
            <w:pPr>
              <w:pStyle w:val="ConsPlusNormal"/>
            </w:pPr>
            <w:r>
              <w:t>Менее 5 процентов</w:t>
            </w:r>
          </w:p>
        </w:tc>
        <w:tc>
          <w:tcPr>
            <w:tcW w:w="1286" w:type="dxa"/>
          </w:tcPr>
          <w:p w:rsidR="00D30491" w:rsidRDefault="00D30491" w:rsidP="0022049A">
            <w:pPr>
              <w:pStyle w:val="ConsPlusNormal"/>
            </w:pPr>
            <w:r>
              <w:t>0</w:t>
            </w:r>
          </w:p>
        </w:tc>
        <w:tc>
          <w:tcPr>
            <w:tcW w:w="1267" w:type="dxa"/>
          </w:tcPr>
          <w:p w:rsidR="00D30491" w:rsidRDefault="00D30491" w:rsidP="0022049A">
            <w:pPr>
              <w:pStyle w:val="ConsPlusNormal"/>
            </w:pPr>
          </w:p>
        </w:tc>
      </w:tr>
      <w:tr w:rsidR="00D30491" w:rsidTr="0022049A">
        <w:tc>
          <w:tcPr>
            <w:tcW w:w="691" w:type="dxa"/>
          </w:tcPr>
          <w:p w:rsidR="00D30491" w:rsidRDefault="00D30491" w:rsidP="0022049A">
            <w:pPr>
              <w:pStyle w:val="ConsPlusNormal"/>
            </w:pPr>
            <w:r>
              <w:t>3.2</w:t>
            </w:r>
          </w:p>
        </w:tc>
        <w:tc>
          <w:tcPr>
            <w:tcW w:w="5818" w:type="dxa"/>
          </w:tcPr>
          <w:p w:rsidR="00D30491" w:rsidRDefault="00D30491" w:rsidP="0022049A">
            <w:pPr>
              <w:pStyle w:val="ConsPlusNormal"/>
            </w:pPr>
            <w:r>
              <w:t>От 5 процентов до 20 процентов</w:t>
            </w:r>
          </w:p>
        </w:tc>
        <w:tc>
          <w:tcPr>
            <w:tcW w:w="1286" w:type="dxa"/>
          </w:tcPr>
          <w:p w:rsidR="00D30491" w:rsidRDefault="00D30491" w:rsidP="0022049A">
            <w:pPr>
              <w:pStyle w:val="ConsPlusNormal"/>
            </w:pPr>
            <w:r>
              <w:t>3</w:t>
            </w:r>
          </w:p>
        </w:tc>
        <w:tc>
          <w:tcPr>
            <w:tcW w:w="1267" w:type="dxa"/>
          </w:tcPr>
          <w:p w:rsidR="00D30491" w:rsidRDefault="00D30491" w:rsidP="0022049A">
            <w:pPr>
              <w:pStyle w:val="ConsPlusNormal"/>
            </w:pPr>
          </w:p>
        </w:tc>
      </w:tr>
      <w:tr w:rsidR="00D30491" w:rsidTr="0022049A">
        <w:tc>
          <w:tcPr>
            <w:tcW w:w="691" w:type="dxa"/>
            <w:vAlign w:val="center"/>
          </w:tcPr>
          <w:p w:rsidR="00D30491" w:rsidRDefault="00D30491" w:rsidP="0022049A">
            <w:pPr>
              <w:pStyle w:val="ConsPlusNormal"/>
            </w:pPr>
            <w:r>
              <w:t>3.3</w:t>
            </w:r>
          </w:p>
        </w:tc>
        <w:tc>
          <w:tcPr>
            <w:tcW w:w="5818" w:type="dxa"/>
            <w:vAlign w:val="center"/>
          </w:tcPr>
          <w:p w:rsidR="00D30491" w:rsidRDefault="00D30491" w:rsidP="0022049A">
            <w:pPr>
              <w:pStyle w:val="ConsPlusNormal"/>
            </w:pPr>
            <w:r>
              <w:t>От 20 процентов до 50 процентов</w:t>
            </w:r>
          </w:p>
        </w:tc>
        <w:tc>
          <w:tcPr>
            <w:tcW w:w="1286" w:type="dxa"/>
            <w:vAlign w:val="center"/>
          </w:tcPr>
          <w:p w:rsidR="00D30491" w:rsidRDefault="00D30491" w:rsidP="0022049A">
            <w:pPr>
              <w:pStyle w:val="ConsPlusNormal"/>
            </w:pPr>
            <w:r>
              <w:t>6</w:t>
            </w:r>
          </w:p>
        </w:tc>
        <w:tc>
          <w:tcPr>
            <w:tcW w:w="1267" w:type="dxa"/>
          </w:tcPr>
          <w:p w:rsidR="00D30491" w:rsidRDefault="00D30491" w:rsidP="0022049A">
            <w:pPr>
              <w:pStyle w:val="ConsPlusNormal"/>
            </w:pPr>
          </w:p>
        </w:tc>
      </w:tr>
      <w:tr w:rsidR="00D30491" w:rsidTr="0022049A">
        <w:tc>
          <w:tcPr>
            <w:tcW w:w="691" w:type="dxa"/>
            <w:vAlign w:val="center"/>
          </w:tcPr>
          <w:p w:rsidR="00D30491" w:rsidRDefault="00D30491" w:rsidP="0022049A">
            <w:pPr>
              <w:pStyle w:val="ConsPlusNormal"/>
            </w:pPr>
            <w:r>
              <w:t>3.4</w:t>
            </w:r>
          </w:p>
        </w:tc>
        <w:tc>
          <w:tcPr>
            <w:tcW w:w="5818" w:type="dxa"/>
            <w:vAlign w:val="center"/>
          </w:tcPr>
          <w:p w:rsidR="00D30491" w:rsidRDefault="00D30491" w:rsidP="0022049A">
            <w:pPr>
              <w:pStyle w:val="ConsPlusNormal"/>
            </w:pPr>
            <w:r>
              <w:t>От 50 процентов до 100 процентов</w:t>
            </w:r>
          </w:p>
        </w:tc>
        <w:tc>
          <w:tcPr>
            <w:tcW w:w="1286" w:type="dxa"/>
            <w:vAlign w:val="center"/>
          </w:tcPr>
          <w:p w:rsidR="00D30491" w:rsidRDefault="00D30491" w:rsidP="0022049A">
            <w:pPr>
              <w:pStyle w:val="ConsPlusNormal"/>
            </w:pPr>
            <w:r>
              <w:t>10</w:t>
            </w:r>
          </w:p>
        </w:tc>
        <w:tc>
          <w:tcPr>
            <w:tcW w:w="1267" w:type="dxa"/>
          </w:tcPr>
          <w:p w:rsidR="00D30491" w:rsidRDefault="00D30491" w:rsidP="0022049A">
            <w:pPr>
              <w:pStyle w:val="ConsPlusNormal"/>
            </w:pPr>
          </w:p>
        </w:tc>
      </w:tr>
    </w:tbl>
    <w:p w:rsidR="00D30491" w:rsidRDefault="00D30491" w:rsidP="00D30491">
      <w:pPr>
        <w:pStyle w:val="ConsPlusNormal"/>
        <w:jc w:val="both"/>
      </w:pPr>
    </w:p>
    <w:p w:rsidR="00D30491" w:rsidRDefault="00D30491" w:rsidP="00D30491">
      <w:pPr>
        <w:pStyle w:val="ConsPlusNormal"/>
        <w:ind w:firstLine="540"/>
        <w:jc w:val="both"/>
      </w:pPr>
      <w:r>
        <w:t>Порядок расчета оценки заявки:</w:t>
      </w:r>
    </w:p>
    <w:p w:rsidR="00D30491" w:rsidRDefault="00D30491" w:rsidP="00D30491">
      <w:pPr>
        <w:pStyle w:val="ConsPlusNormal"/>
        <w:jc w:val="both"/>
      </w:pPr>
    </w:p>
    <w:p w:rsidR="00D30491" w:rsidRDefault="00D30491" w:rsidP="00D30491">
      <w:pPr>
        <w:pStyle w:val="ConsPlusNormal"/>
        <w:ind w:firstLine="540"/>
        <w:jc w:val="both"/>
      </w:pPr>
      <w:r>
        <w:t>Э = С1 x К1 + С2 x К2 + С3 x К3, где:</w:t>
      </w:r>
    </w:p>
    <w:p w:rsidR="00D30491" w:rsidRDefault="00D30491" w:rsidP="00D30491">
      <w:pPr>
        <w:pStyle w:val="ConsPlusNormal"/>
        <w:jc w:val="both"/>
      </w:pPr>
    </w:p>
    <w:p w:rsidR="00D30491" w:rsidRDefault="00D30491" w:rsidP="00D30491">
      <w:pPr>
        <w:pStyle w:val="ConsPlusNormal"/>
        <w:ind w:firstLine="540"/>
        <w:jc w:val="both"/>
      </w:pPr>
      <w:r>
        <w:t>Э - итоговая оценка по каждой заявке;</w:t>
      </w:r>
    </w:p>
    <w:p w:rsidR="00D30491" w:rsidRDefault="00D30491" w:rsidP="00D30491">
      <w:pPr>
        <w:pStyle w:val="ConsPlusNormal"/>
        <w:spacing w:before="200"/>
        <w:ind w:firstLine="540"/>
        <w:jc w:val="both"/>
      </w:pPr>
      <w:r>
        <w:t>С1 - значение оценки по критерию "Доля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p w:rsidR="00D30491" w:rsidRDefault="00D30491" w:rsidP="00D30491">
      <w:pPr>
        <w:pStyle w:val="ConsPlusNormal"/>
        <w:spacing w:before="200"/>
        <w:ind w:firstLine="540"/>
        <w:jc w:val="both"/>
      </w:pPr>
      <w:r>
        <w:t>К1 - удельный вес оценки по критерию "Доля выручки от основного производственного вида деятельности организации в общем объеме выручки за год, предшествующий году подачи заявки на предоставление субсидии";</w:t>
      </w:r>
    </w:p>
    <w:p w:rsidR="00D30491" w:rsidRDefault="00D30491" w:rsidP="00D30491">
      <w:pPr>
        <w:pStyle w:val="ConsPlusNormal"/>
        <w:spacing w:before="200"/>
        <w:ind w:firstLine="540"/>
        <w:jc w:val="both"/>
      </w:pPr>
      <w:r>
        <w:t>С2 - значение оценки по критерию "Среднегодовая заработная плата в организации на одного работника за год, предшествующий году подачи заявки на предоставление субсидии";</w:t>
      </w:r>
    </w:p>
    <w:p w:rsidR="00D30491" w:rsidRDefault="00D30491" w:rsidP="00D30491">
      <w:pPr>
        <w:pStyle w:val="ConsPlusNormal"/>
        <w:spacing w:before="200"/>
        <w:ind w:firstLine="540"/>
        <w:jc w:val="both"/>
      </w:pPr>
      <w:r>
        <w:t>К2 - удельный вес оценки по критерию "Среднегодовая заработная плата в организации на одного работника за год, предшествующий году подачи заявки на предоставление субсидии";</w:t>
      </w:r>
    </w:p>
    <w:p w:rsidR="00D30491" w:rsidRDefault="00D30491" w:rsidP="00D30491">
      <w:pPr>
        <w:pStyle w:val="ConsPlusNormal"/>
        <w:spacing w:before="200"/>
        <w:ind w:firstLine="540"/>
        <w:jc w:val="both"/>
      </w:pPr>
      <w:r>
        <w:t>С3 - значение оценки по критерию "Доля инвестиций в производственную деятельность от общего объема инвестиций за год, предшествующий году подачи заявки на предоставление субсидии";</w:t>
      </w:r>
    </w:p>
    <w:p w:rsidR="00D30491" w:rsidRDefault="00D30491" w:rsidP="00D30491">
      <w:pPr>
        <w:pStyle w:val="ConsPlusNormal"/>
        <w:spacing w:before="200"/>
        <w:ind w:firstLine="540"/>
        <w:jc w:val="both"/>
      </w:pPr>
      <w:r>
        <w:t>К3 - удельный вес оценки по критерию "Доля инвестиций в производственную деятельность от общего объема инвестиций за год, предшествующий году подачи заявки на предоставление субсидии".</w:t>
      </w:r>
    </w:p>
    <w:p w:rsidR="00D30491" w:rsidRDefault="00D30491" w:rsidP="00D30491">
      <w:pPr>
        <w:pStyle w:val="ConsPlusNormal"/>
        <w:jc w:val="both"/>
      </w:pPr>
    </w:p>
    <w:p w:rsidR="00074498" w:rsidRDefault="00074498"/>
    <w:sectPr w:rsidR="00074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91"/>
    <w:rsid w:val="00074498"/>
    <w:rsid w:val="00951C54"/>
    <w:rsid w:val="00D30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98B3A-8F17-4338-8ACC-D61D2B0E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4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30491"/>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F0745625E2EBAF1F34CCD5F4188C04F6798F300625434C8AF7AEC7A1B5ABEBF9D1D826DA71A80AF0B50195D229BE13C4DF3DA6C8C95E9299TE30L" TargetMode="External"/><Relationship Id="rId18" Type="http://schemas.openxmlformats.org/officeDocument/2006/relationships/hyperlink" Target="consultantplus://offline/ref=44F0745625E2EBAF1F34CCD5F4188C04F6798F300625434C8AF7AEC7A1B5ABEBF9D1D826DA71A80AF0BD0195D229BE13C4DF3DA6C8C95E9299TE30L" TargetMode="External"/><Relationship Id="rId26" Type="http://schemas.openxmlformats.org/officeDocument/2006/relationships/hyperlink" Target="consultantplus://offline/ref=44F0745625E2EBAF1F34CCD5F4188C04F6798F300625434C8AF7AEC7A1B5ABEBF9D1D826DA71A80AF2BD0195D229BE13C4DF3DA6C8C95E9299TE30L" TargetMode="External"/><Relationship Id="rId39" Type="http://schemas.openxmlformats.org/officeDocument/2006/relationships/hyperlink" Target="consultantplus://offline/ref=44F0745625E2EBAF1F34CCD5F4188C04F6798D34052E474C8AF7AEC7A1B5ABEBF9D1D826DA71A809F7B40195D229BE13C4DF3DA6C8C95E9299TE30L" TargetMode="External"/><Relationship Id="rId21" Type="http://schemas.openxmlformats.org/officeDocument/2006/relationships/hyperlink" Target="consultantplus://offline/ref=44F0745625E2EBAF1F34CCD5F4188C04F6798F300625434C8AF7AEC7A1B5ABEBF9D1D826DA71A80AF2B40195D229BE13C4DF3DA6C8C95E9299TE30L" TargetMode="External"/><Relationship Id="rId34" Type="http://schemas.openxmlformats.org/officeDocument/2006/relationships/hyperlink" Target="consultantplus://offline/ref=44F0745625E2EBAF1F34CCD5F4188C04F6798D34052E474C8AF7AEC7A1B5ABEBF9D1D826DA71A809F7B50195D229BE13C4DF3DA6C8C95E9299TE30L" TargetMode="External"/><Relationship Id="rId42" Type="http://schemas.openxmlformats.org/officeDocument/2006/relationships/hyperlink" Target="consultantplus://offline/ref=44F0745625E2EBAF1F34CCD5F4188C04F6798D310424414C8AF7AEC7A1B5ABEBF9D1D826DA71A809F1B10195D229BE13C4DF3DA6C8C95E9299TE30L" TargetMode="External"/><Relationship Id="rId47" Type="http://schemas.openxmlformats.org/officeDocument/2006/relationships/hyperlink" Target="consultantplus://offline/ref=44F0745625E2EBAF1F34CCD5F4188C04F6798F300625434C8AF7AEC7A1B5ABEBF9D1D826DA71A80AF5B50195D229BE13C4DF3DA6C8C95E9299TE30L" TargetMode="External"/><Relationship Id="rId50" Type="http://schemas.openxmlformats.org/officeDocument/2006/relationships/hyperlink" Target="consultantplus://offline/ref=44F0745625E2EBAF1F34CCD5F4188C04F6798D34052E474C8AF7AEC7A1B5ABEBF9D1D826DA71A809F7B70195D229BE13C4DF3DA6C8C95E9299TE30L" TargetMode="External"/><Relationship Id="rId7" Type="http://schemas.openxmlformats.org/officeDocument/2006/relationships/hyperlink" Target="consultantplus://offline/ref=44F0745625E2EBAF1F34CCD5F4188C04F6798F300625434C8AF7AEC7A1B5ABEBF9D1D826DA71A80BF9B10195D229BE13C4DF3DA6C8C95E9299TE30L" TargetMode="External"/><Relationship Id="rId2" Type="http://schemas.openxmlformats.org/officeDocument/2006/relationships/settings" Target="settings.xml"/><Relationship Id="rId16" Type="http://schemas.openxmlformats.org/officeDocument/2006/relationships/hyperlink" Target="consultantplus://offline/ref=44F0745625E2EBAF1F34CCD5F4188C04F6798F300625434C8AF7AEC7A1B5ABEBF9D1D826DA71A80AF0B00195D229BE13C4DF3DA6C8C95E9299TE30L" TargetMode="External"/><Relationship Id="rId29" Type="http://schemas.openxmlformats.org/officeDocument/2006/relationships/hyperlink" Target="consultantplus://offline/ref=44F0745625E2EBAF1F34CCD5F4188C04F6798F300625434C8AF7AEC7A1B5ABEBF9D1D826DA71A80AF3B60195D229BE13C4DF3DA6C8C95E9299TE30L" TargetMode="External"/><Relationship Id="rId11" Type="http://schemas.openxmlformats.org/officeDocument/2006/relationships/hyperlink" Target="consultantplus://offline/ref=44F0745625E2EBAF1F34CCD5F4188C04F6798F300625434C8AF7AEC7A1B5ABEBF9D1D826DA71A80BF9B30195D229BE13C4DF3DA6C8C95E9299TE30L" TargetMode="External"/><Relationship Id="rId24" Type="http://schemas.openxmlformats.org/officeDocument/2006/relationships/hyperlink" Target="consultantplus://offline/ref=44F0745625E2EBAF1F34CCD5F4188C04F6798F300625434C8AF7AEC7A1B5ABEBF9D1D826DA71A80AF2B00195D229BE13C4DF3DA6C8C95E9299TE30L" TargetMode="External"/><Relationship Id="rId32" Type="http://schemas.openxmlformats.org/officeDocument/2006/relationships/hyperlink" Target="consultantplus://offline/ref=44F0745625E2EBAF1F34CCD5F4188C04F6798F300625434C8AF7AEC7A1B5ABEBF9D1D826DA71A80AF3BD0195D229BE13C4DF3DA6C8C95E9299TE30L" TargetMode="External"/><Relationship Id="rId37" Type="http://schemas.openxmlformats.org/officeDocument/2006/relationships/hyperlink" Target="consultantplus://offline/ref=44F0745625E2EBAF1F34CCD5F4188C04F6798F300625434C8AF7AEC7A1B5ABEBF9D1D826DA71A80AF4B60195D229BE13C4DF3DA6C8C95E9299TE30L" TargetMode="External"/><Relationship Id="rId40" Type="http://schemas.openxmlformats.org/officeDocument/2006/relationships/hyperlink" Target="consultantplus://offline/ref=44F0745625E2EBAF1F34CCD5F4188C04F6798F300625434C8AF7AEC7A1B5ABEBF9D1D826DA71A80AF4B10195D229BE13C4DF3DA6C8C95E9299TE30L" TargetMode="External"/><Relationship Id="rId45" Type="http://schemas.openxmlformats.org/officeDocument/2006/relationships/hyperlink" Target="consultantplus://offline/ref=44F0745625E2EBAF1F34CCD5F4188C04F6798F300625434C8AF7AEC7A1B5ABEBF9D1D826DA71A80AF4BD0195D229BE13C4DF3DA6C8C95E9299TE30L" TargetMode="External"/><Relationship Id="rId53" Type="http://schemas.openxmlformats.org/officeDocument/2006/relationships/theme" Target="theme/theme1.xml"/><Relationship Id="rId5" Type="http://schemas.openxmlformats.org/officeDocument/2006/relationships/hyperlink" Target="consultantplus://offline/ref=44F0745625E2EBAF1F34CCD5F4188C04F6798D310424414C8AF7AEC7A1B5ABEBF9D1D826DA71A809F1B10195D229BE13C4DF3DA6C8C95E9299TE30L" TargetMode="External"/><Relationship Id="rId10" Type="http://schemas.openxmlformats.org/officeDocument/2006/relationships/hyperlink" Target="consultantplus://offline/ref=44F0745625E2EBAF1F34CCD5F4188C04F6798D34052E474C8AF7AEC7A1B5ABEBF9D1D826DA71A809F6BD0195D229BE13C4DF3DA6C8C95E9299TE30L" TargetMode="External"/><Relationship Id="rId19" Type="http://schemas.openxmlformats.org/officeDocument/2006/relationships/hyperlink" Target="consultantplus://offline/ref=44F0745625E2EBAF1F34CCD5F4188C04F6798F300625434C8AF7AEC7A1B5ABEBF9D1D826DA71A80AF1BD0195D229BE13C4DF3DA6C8C95E9299TE30L" TargetMode="External"/><Relationship Id="rId31" Type="http://schemas.openxmlformats.org/officeDocument/2006/relationships/hyperlink" Target="consultantplus://offline/ref=44F0745625E2EBAF1F34CCD5F4188C04F6798F300625434C8AF7AEC7A1B5ABEBF9D1D826DA71A80AF3B20195D229BE13C4DF3DA6C8C95E9299TE30L" TargetMode="External"/><Relationship Id="rId44" Type="http://schemas.openxmlformats.org/officeDocument/2006/relationships/hyperlink" Target="consultantplus://offline/ref=44F0745625E2EBAF1F34CCD5F4188C04F6798F300625434C8AF7AEC7A1B5ABEBF9D1D826DA71A80AF4B30195D229BE13C4DF3DA6C8C95E9299TE30L" TargetMode="External"/><Relationship Id="rId52" Type="http://schemas.openxmlformats.org/officeDocument/2006/relationships/fontTable" Target="fontTable.xml"/><Relationship Id="rId4" Type="http://schemas.openxmlformats.org/officeDocument/2006/relationships/hyperlink" Target="consultantplus://offline/ref=44F0745625E2EBAF1F34CCD5F4188C04F67A843B082F4B4C8AF7AEC7A1B5ABEBF9D1D826DA71A809F1BC0195D229BE13C4DF3DA6C8C95E9299TE30L" TargetMode="External"/><Relationship Id="rId9" Type="http://schemas.openxmlformats.org/officeDocument/2006/relationships/hyperlink" Target="consultantplus://offline/ref=44F0745625E2EBAF1F34CCD5F4188C04F6798D34052E474C8AF7AEC7A1B5ABEBF9D1D826DA71A809F6B10195D229BE13C4DF3DA6C8C95E9299TE30L" TargetMode="External"/><Relationship Id="rId14" Type="http://schemas.openxmlformats.org/officeDocument/2006/relationships/hyperlink" Target="consultantplus://offline/ref=44F0745625E2EBAF1F34CCD5F4188C04F6798F300625434C8AF7AEC7A1B5ABEBF9D1D826DA71A80AF0B70195D229BE13C4DF3DA6C8C95E9299TE30L" TargetMode="External"/><Relationship Id="rId22" Type="http://schemas.openxmlformats.org/officeDocument/2006/relationships/hyperlink" Target="consultantplus://offline/ref=44F0745625E2EBAF1F34CCD5F4188C04F6798F300625434C8AF7AEC7A1B5ABEBF9D1D826DA71A80AF2B70195D229BE13C4DF3DA6C8C95E9299TE30L" TargetMode="External"/><Relationship Id="rId27" Type="http://schemas.openxmlformats.org/officeDocument/2006/relationships/hyperlink" Target="consultantplus://offline/ref=44F0745625E2EBAF1F34CCD5F4188C04F6798F300625434C8AF7AEC7A1B5ABEBF9D1D826DA71A80AF2BC0195D229BE13C4DF3DA6C8C95E9299TE30L" TargetMode="External"/><Relationship Id="rId30" Type="http://schemas.openxmlformats.org/officeDocument/2006/relationships/hyperlink" Target="consultantplus://offline/ref=44F0745625E2EBAF1F34CCD5F4188C04F6798F300625434C8AF7AEC7A1B5ABEBF9D1D826DA71A80AF3B10195D229BE13C4DF3DA6C8C95E9299TE30L" TargetMode="External"/><Relationship Id="rId35" Type="http://schemas.openxmlformats.org/officeDocument/2006/relationships/hyperlink" Target="consultantplus://offline/ref=44F0745625E2EBAF1F34CCD5F4188C04F6798F300625434C8AF7AEC7A1B5ABEBF9D1D826DA71A80AF4B50195D229BE13C4DF3DA6C8C95E9299TE30L" TargetMode="External"/><Relationship Id="rId43" Type="http://schemas.openxmlformats.org/officeDocument/2006/relationships/hyperlink" Target="consultantplus://offline/ref=44F0745625E2EBAF1F34CCD5F4188C04F6798F300625434C8AF7AEC7A1B5ABEBF9D1D826DA71A80AF4B10195D229BE13C4DF3DA6C8C95E9299TE30L" TargetMode="External"/><Relationship Id="rId48" Type="http://schemas.openxmlformats.org/officeDocument/2006/relationships/hyperlink" Target="consultantplus://offline/ref=44F0745625E2EBAF1F34CCD5F4188C04F6798F300625434C8AF7AEC7A1B5ABEBF9D1D826DA71A80AF5B70195D229BE13C4DF3DA6C8C95E9299TE30L" TargetMode="External"/><Relationship Id="rId8" Type="http://schemas.openxmlformats.org/officeDocument/2006/relationships/hyperlink" Target="consultantplus://offline/ref=44F0745625E2EBAF1F34CCD5F4188C04F6798F300625434C8AF7AEC7A1B5ABEBF9D1D826DA71A80BF9B10195D229BE13C4DF3DA6C8C95E9299TE30L" TargetMode="External"/><Relationship Id="rId51" Type="http://schemas.openxmlformats.org/officeDocument/2006/relationships/hyperlink" Target="consultantplus://offline/ref=44F0745625E2EBAF1F34CCD5F4188C04F6798D34052E474C8AF7AEC7A1B5ABEBF9D1D826DA71A809F7B10195D229BE13C4DF3DA6C8C95E9299TE30L" TargetMode="External"/><Relationship Id="rId3" Type="http://schemas.openxmlformats.org/officeDocument/2006/relationships/webSettings" Target="webSettings.xml"/><Relationship Id="rId12" Type="http://schemas.openxmlformats.org/officeDocument/2006/relationships/hyperlink" Target="consultantplus://offline/ref=44F0745625E2EBAF1F34CCD5F4188C04F6798F300625434C8AF7AEC7A1B5ABEBF9D1D826DA71A80BF9BD0195D229BE13C4DF3DA6C8C95E9299TE30L" TargetMode="External"/><Relationship Id="rId17" Type="http://schemas.openxmlformats.org/officeDocument/2006/relationships/hyperlink" Target="consultantplus://offline/ref=44F0745625E2EBAF1F34CCD5F4188C04F6798F300625434C8AF7AEC7A1B5ABEBF9D1D826DA71A80AF0B30195D229BE13C4DF3DA6C8C95E9299TE30L" TargetMode="External"/><Relationship Id="rId25" Type="http://schemas.openxmlformats.org/officeDocument/2006/relationships/hyperlink" Target="consultantplus://offline/ref=44F0745625E2EBAF1F34CCD5F4188C04F6798F300625434C8AF7AEC7A1B5ABEBF9D1D826DA71A80AF2B30195D229BE13C4DF3DA6C8C95E9299TE30L" TargetMode="External"/><Relationship Id="rId33" Type="http://schemas.openxmlformats.org/officeDocument/2006/relationships/hyperlink" Target="consultantplus://offline/ref=44F0745625E2EBAF1F34CCD5F4188C04F6798D34052E474C8AF7AEC7A1B5ABEBF9D1D826DA71A809F6BC0195D229BE13C4DF3DA6C8C95E9299TE30L" TargetMode="External"/><Relationship Id="rId38" Type="http://schemas.openxmlformats.org/officeDocument/2006/relationships/hyperlink" Target="consultantplus://offline/ref=44F0745625E2EBAF1F34CCD5F4188C04F6798D310424414C8AF7AEC7A1B5ABEBF9D1D826DA71A809F1B10195D229BE13C4DF3DA6C8C95E9299TE30L" TargetMode="External"/><Relationship Id="rId46" Type="http://schemas.openxmlformats.org/officeDocument/2006/relationships/hyperlink" Target="consultantplus://offline/ref=44F0745625E2EBAF1F34CCD5F4188C04F6798D34052E474C8AF7AEC7A1B5ABEBF9D1D826DA71A809F7B40195D229BE13C4DF3DA6C8C95E9299TE30L" TargetMode="External"/><Relationship Id="rId20" Type="http://schemas.openxmlformats.org/officeDocument/2006/relationships/hyperlink" Target="consultantplus://offline/ref=44F0745625E2EBAF1F34CCD5F4188C04F6798F300625434C8AF7AEC7A1B5ABEBF9D1D826DA71A80AF2B50195D229BE13C4DF3DA6C8C95E9299TE30L" TargetMode="External"/><Relationship Id="rId41" Type="http://schemas.openxmlformats.org/officeDocument/2006/relationships/hyperlink" Target="consultantplus://offline/ref=44F0745625E2EBAF1F34CDD8E274D957FF7A8D31032B491180FFF7CBA3B2A4B4EED6912ADB71A000F2BE5E90C738E61CC7C023AFDFD55C90T939L" TargetMode="External"/><Relationship Id="rId1" Type="http://schemas.openxmlformats.org/officeDocument/2006/relationships/styles" Target="styles.xml"/><Relationship Id="rId6" Type="http://schemas.openxmlformats.org/officeDocument/2006/relationships/hyperlink" Target="consultantplus://offline/ref=44F0745625E2EBAF1F34CCD5F4188C04F6798D34052E474C8AF7AEC7A1B5ABEBF9D1D826DA71A809F6B50195D229BE13C4DF3DA6C8C95E9299TE30L" TargetMode="External"/><Relationship Id="rId15" Type="http://schemas.openxmlformats.org/officeDocument/2006/relationships/hyperlink" Target="consultantplus://offline/ref=44F0745625E2EBAF1F34CCD5F4188C04F6798F300625434C8AF7AEC7A1B5ABEBF9D1D826DA71A80AF0B10195D229BE13C4DF3DA6C8C95E9299TE30L" TargetMode="External"/><Relationship Id="rId23" Type="http://schemas.openxmlformats.org/officeDocument/2006/relationships/hyperlink" Target="consultantplus://offline/ref=44F0745625E2EBAF1F34CCD5F4188C04F6798F300625434C8AF7AEC7A1B5ABEBF9D1D826DA71A80AF2B10195D229BE13C4DF3DA6C8C95E9299TE30L" TargetMode="External"/><Relationship Id="rId28" Type="http://schemas.openxmlformats.org/officeDocument/2006/relationships/hyperlink" Target="consultantplus://offline/ref=44F0745625E2EBAF1F34CCD5F4188C04F6798F300625434C8AF7AEC7A1B5ABEBF9D1D826DA71A80AF3B40195D229BE13C4DF3DA6C8C95E9299TE30L" TargetMode="External"/><Relationship Id="rId36" Type="http://schemas.openxmlformats.org/officeDocument/2006/relationships/hyperlink" Target="consultantplus://offline/ref=44F0745625E2EBAF1F34CCD5F4188C04F6798F300625434C8AF7AEC7A1B5ABEBF9D1D826DA71A80AF4B70195D229BE13C4DF3DA6C8C95E9299TE30L" TargetMode="External"/><Relationship Id="rId49" Type="http://schemas.openxmlformats.org/officeDocument/2006/relationships/hyperlink" Target="consultantplus://offline/ref=44F0745625E2EBAF1F34CCD5F4188C04F6798F300625434C8AF7AEC7A1B5ABEBF9D1D826DA71A80AF5B60195D229BE13C4DF3DA6C8C95E9299TE3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7817</Words>
  <Characters>44559</Characters>
  <Application>Microsoft Office Word</Application>
  <DocSecurity>0</DocSecurity>
  <Lines>371</Lines>
  <Paragraphs>104</Paragraphs>
  <ScaleCrop>false</ScaleCrop>
  <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Екатерина Сергеевна</dc:creator>
  <cp:keywords/>
  <dc:description/>
  <cp:lastModifiedBy>Рыбина Екатерина Сергеевна</cp:lastModifiedBy>
  <cp:revision>2</cp:revision>
  <dcterms:created xsi:type="dcterms:W3CDTF">2022-10-24T12:38:00Z</dcterms:created>
  <dcterms:modified xsi:type="dcterms:W3CDTF">2022-11-10T07:56:00Z</dcterms:modified>
</cp:coreProperties>
</file>