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F1D" w:rsidRPr="007C0689" w:rsidRDefault="00D865EF" w:rsidP="001F1FB2">
      <w:pPr>
        <w:shd w:val="clear" w:color="auto" w:fill="FFFFFF"/>
        <w:tabs>
          <w:tab w:val="left" w:pos="567"/>
        </w:tabs>
        <w:spacing w:after="0" w:line="240" w:lineRule="auto"/>
        <w:ind w:left="6237" w:firstLine="709"/>
        <w:rPr>
          <w:rFonts w:ascii="Times New Roman" w:hAnsi="Times New Roman" w:cs="Times New Roman"/>
          <w:spacing w:val="-3"/>
          <w:sz w:val="24"/>
        </w:rPr>
      </w:pPr>
      <w:r w:rsidRPr="007C0689">
        <w:rPr>
          <w:rFonts w:ascii="Times New Roman" w:hAnsi="Times New Roman" w:cs="Times New Roman"/>
          <w:spacing w:val="-3"/>
          <w:sz w:val="24"/>
        </w:rPr>
        <w:t>Приложение</w:t>
      </w:r>
      <w:r w:rsidR="009013AC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D865EF" w:rsidRPr="007C0689" w:rsidRDefault="000F4256" w:rsidP="001F1FB2">
      <w:pPr>
        <w:shd w:val="clear" w:color="auto" w:fill="FFFFFF"/>
        <w:tabs>
          <w:tab w:val="left" w:pos="567"/>
        </w:tabs>
        <w:spacing w:after="0" w:line="240" w:lineRule="auto"/>
        <w:ind w:left="6237" w:firstLine="709"/>
        <w:rPr>
          <w:rFonts w:ascii="Times New Roman" w:hAnsi="Times New Roman" w:cs="Times New Roman"/>
          <w:spacing w:val="-3"/>
          <w:sz w:val="24"/>
        </w:rPr>
      </w:pPr>
      <w:r w:rsidRPr="007C0689">
        <w:rPr>
          <w:rFonts w:ascii="Times New Roman" w:hAnsi="Times New Roman" w:cs="Times New Roman"/>
          <w:spacing w:val="-3"/>
          <w:sz w:val="24"/>
        </w:rPr>
        <w:t>к</w:t>
      </w:r>
      <w:r w:rsidR="002F4B57">
        <w:rPr>
          <w:rFonts w:ascii="Times New Roman" w:hAnsi="Times New Roman" w:cs="Times New Roman"/>
          <w:spacing w:val="-3"/>
          <w:sz w:val="24"/>
        </w:rPr>
        <w:t xml:space="preserve"> приказу </w:t>
      </w:r>
      <w:r w:rsidR="00D865EF" w:rsidRPr="007C0689">
        <w:rPr>
          <w:rFonts w:ascii="Times New Roman" w:hAnsi="Times New Roman" w:cs="Times New Roman"/>
          <w:spacing w:val="-3"/>
          <w:sz w:val="24"/>
        </w:rPr>
        <w:t>Минсельхозпрода РТ</w:t>
      </w:r>
    </w:p>
    <w:p w:rsidR="00C4786E" w:rsidRPr="007C0689" w:rsidRDefault="002F4B57" w:rsidP="001F1FB2">
      <w:pPr>
        <w:tabs>
          <w:tab w:val="left" w:pos="6946"/>
          <w:tab w:val="left" w:pos="6990"/>
        </w:tabs>
        <w:spacing w:after="0" w:line="240" w:lineRule="auto"/>
        <w:ind w:left="6237"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от</w:t>
      </w:r>
      <w:r w:rsidR="009F2182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02.03.2020 </w:t>
      </w:r>
      <w:r w:rsidR="002218F1" w:rsidRPr="007C0689">
        <w:rPr>
          <w:rFonts w:ascii="Times New Roman" w:eastAsia="Times New Roman" w:hAnsi="Times New Roman" w:cs="Times New Roman"/>
          <w:color w:val="000000"/>
          <w:sz w:val="24"/>
        </w:rPr>
        <w:t>№</w:t>
      </w:r>
      <w:r w:rsidR="009F2182">
        <w:rPr>
          <w:rFonts w:ascii="Times New Roman" w:eastAsia="Times New Roman" w:hAnsi="Times New Roman" w:cs="Times New Roman"/>
          <w:color w:val="000000"/>
          <w:sz w:val="24"/>
          <w:lang w:val="en-US"/>
        </w:rPr>
        <w:t>36/2-</w:t>
      </w:r>
      <w:r w:rsidR="009F2182">
        <w:rPr>
          <w:rFonts w:ascii="Times New Roman" w:eastAsia="Times New Roman" w:hAnsi="Times New Roman" w:cs="Times New Roman"/>
          <w:color w:val="000000"/>
          <w:sz w:val="24"/>
        </w:rPr>
        <w:t>пр</w:t>
      </w:r>
      <w:bookmarkStart w:id="0" w:name="_GoBack"/>
      <w:bookmarkEnd w:id="0"/>
      <w:r w:rsidR="005446CB" w:rsidRPr="007C06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5446CB" w:rsidRPr="007C06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5446CB" w:rsidRPr="007C06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D865EF" w:rsidRPr="007C0689" w:rsidRDefault="004A0E19" w:rsidP="009C0A4B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325B7" w:rsidRPr="007C06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C0A4B" w:rsidRPr="002F4B57" w:rsidRDefault="009C0A4B" w:rsidP="009C0A4B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4B57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Извещени</w:t>
      </w:r>
      <w:r w:rsidR="004A0E19" w:rsidRPr="002F4B5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426A6" w:rsidRPr="002F4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6EDB" w:rsidRPr="002F4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проведении конкурсного отбора </w:t>
      </w:r>
    </w:p>
    <w:p w:rsidR="00CD386F" w:rsidRPr="007C0689" w:rsidRDefault="00CD386F" w:rsidP="009C0A4B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14538" w:rsidRDefault="009C0A4B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сельского хозяйства и продовольствия Республики Татарстан </w:t>
      </w:r>
      <w:r w:rsidR="0042128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</w:t>
      </w:r>
      <w:r w:rsidR="006F1F1D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128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Министерство) </w:t>
      </w:r>
      <w:r w:rsidR="006F1F1D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объявляет</w:t>
      </w:r>
      <w:r w:rsidR="004B6318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1F1D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 заявок на участие в </w:t>
      </w: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</w:t>
      </w:r>
      <w:r w:rsidR="006F1F1D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 отборе </w:t>
      </w:r>
      <w:r w:rsidR="00994B6D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</w:t>
      </w: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6D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получение</w:t>
      </w:r>
      <w:r w:rsidR="00A95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5A85" w:rsidRPr="00A95A8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грант</w:t>
      </w:r>
      <w:r w:rsidR="00994B6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A597C" w:rsidRPr="00A95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«Аг</w:t>
      </w:r>
      <w:r w:rsidR="00A95A85" w:rsidRPr="00A95A85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ростартап» на реализацию проект</w:t>
      </w:r>
      <w:r w:rsidR="00994B6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EA597C" w:rsidRPr="00A95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6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создания и развития крестьянских</w:t>
      </w:r>
      <w:r w:rsidR="00A95A85" w:rsidRPr="00A95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(фермерск</w:t>
      </w:r>
      <w:r w:rsidR="00994B6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EA597C" w:rsidRPr="00A95A85">
        <w:rPr>
          <w:rFonts w:ascii="Times New Roman" w:eastAsia="Times New Roman" w:hAnsi="Times New Roman" w:cs="Times New Roman"/>
          <w:color w:val="000000"/>
          <w:sz w:val="28"/>
          <w:szCs w:val="28"/>
        </w:rPr>
        <w:t>) хозяйств</w:t>
      </w:r>
      <w:r w:rsidR="00A95A85" w:rsidRPr="00A95A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95A85" w:rsidRPr="007C0689" w:rsidRDefault="00A95A85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A4B" w:rsidRPr="00CA425F" w:rsidRDefault="009C0A4B" w:rsidP="000F42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425F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и сроки подачи заявок для участия в конкурсном отборе</w:t>
      </w:r>
    </w:p>
    <w:p w:rsidR="00CD386F" w:rsidRPr="007C0689" w:rsidRDefault="00CD386F" w:rsidP="000F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C0A4B" w:rsidRPr="007C0689" w:rsidRDefault="009C0A4B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заявок и документов осуществ</w:t>
      </w:r>
      <w:r w:rsidR="00A849D3">
        <w:rPr>
          <w:rFonts w:ascii="Times New Roman" w:eastAsia="Times New Roman" w:hAnsi="Times New Roman" w:cs="Times New Roman"/>
          <w:color w:val="000000"/>
          <w:sz w:val="28"/>
          <w:szCs w:val="28"/>
        </w:rPr>
        <w:t>ляется Министерством</w:t>
      </w:r>
      <w:r w:rsidR="00373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5AAA" w:rsidRPr="007C0689">
        <w:rPr>
          <w:rFonts w:ascii="Times New Roman" w:eastAsia="Times New Roman" w:hAnsi="Times New Roman" w:cs="Times New Roman"/>
          <w:sz w:val="28"/>
          <w:szCs w:val="28"/>
        </w:rPr>
        <w:t>с 8.00 до 12.00 часов и с 13.00 до 17.00 часов</w:t>
      </w:r>
      <w:r w:rsidR="003E5A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рабочие дни </w:t>
      </w:r>
      <w:r w:rsidR="00A849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адресу: 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>420014, Республика Татарстан,</w:t>
      </w:r>
      <w:r w:rsidR="00AB3D3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>г. Казань,</w:t>
      </w:r>
      <w:r w:rsidR="00AB3D3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 w:rsidR="002F4B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Федосеевская, д</w:t>
      </w:r>
      <w:r w:rsidR="002F4B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36,</w:t>
      </w:r>
      <w:r w:rsidR="009A23CA" w:rsidRPr="009A23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23C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3 этаж, кабинет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307</w:t>
      </w: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0199F" w:rsidRPr="007C0689" w:rsidRDefault="006F685B" w:rsidP="00091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C0A4B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Документы и заявки </w:t>
      </w:r>
      <w:r w:rsidR="009C0A4B" w:rsidRPr="007C0689">
        <w:rPr>
          <w:rFonts w:ascii="Times New Roman" w:eastAsia="Times New Roman" w:hAnsi="Times New Roman" w:cs="Times New Roman"/>
          <w:sz w:val="28"/>
          <w:szCs w:val="28"/>
        </w:rPr>
        <w:t>принимаются</w:t>
      </w:r>
      <w:r w:rsidR="00710788" w:rsidRPr="007C0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4825" w:rsidRPr="00BA71F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64E9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A4825" w:rsidRPr="00BA71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E92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31C6" w:rsidRPr="00BA71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6318" w:rsidRPr="00BA71F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531C6" w:rsidRPr="00BA71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E92">
        <w:rPr>
          <w:rFonts w:ascii="Times New Roman" w:eastAsia="Times New Roman" w:hAnsi="Times New Roman" w:cs="Times New Roman"/>
          <w:sz w:val="28"/>
          <w:szCs w:val="28"/>
        </w:rPr>
        <w:t>3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1</w:t>
      </w:r>
      <w:r w:rsidR="00370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E92" w:rsidRPr="00BA71F4">
        <w:rPr>
          <w:rFonts w:ascii="Times New Roman" w:eastAsia="Times New Roman" w:hAnsi="Times New Roman" w:cs="Times New Roman"/>
          <w:sz w:val="28"/>
          <w:szCs w:val="28"/>
        </w:rPr>
        <w:t>марта 2020 года</w:t>
      </w:r>
      <w:r w:rsidR="004B6318" w:rsidRPr="00BA71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1A62" w:rsidRPr="007C0689" w:rsidRDefault="009C0A4B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Заседание </w:t>
      </w:r>
      <w:r w:rsidR="000F4256" w:rsidRPr="007C068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онкурсной комиссии по отбору </w:t>
      </w:r>
      <w:r w:rsidR="00994B6D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FD461D" w:rsidRPr="007C0689">
        <w:rPr>
          <w:rFonts w:ascii="Times New Roman" w:eastAsia="Times New Roman" w:hAnsi="Times New Roman" w:cs="Times New Roman"/>
          <w:sz w:val="28"/>
          <w:szCs w:val="28"/>
        </w:rPr>
        <w:t xml:space="preserve"> с приглашением </w:t>
      </w:r>
      <w:r w:rsidR="00994B6D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3826E6">
        <w:rPr>
          <w:rFonts w:ascii="Times New Roman" w:eastAsia="Times New Roman" w:hAnsi="Times New Roman" w:cs="Times New Roman"/>
          <w:sz w:val="28"/>
          <w:szCs w:val="28"/>
        </w:rPr>
        <w:t>, председателей сельскохозяйственных</w:t>
      </w:r>
      <w:r w:rsidR="003826E6" w:rsidRPr="00B93E48">
        <w:rPr>
          <w:rFonts w:ascii="Times New Roman" w:eastAsia="Times New Roman" w:hAnsi="Times New Roman" w:cs="Times New Roman"/>
          <w:sz w:val="28"/>
          <w:szCs w:val="28"/>
        </w:rPr>
        <w:t xml:space="preserve"> потребительск</w:t>
      </w:r>
      <w:r w:rsidR="003826E6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3826E6" w:rsidRPr="00B93E48">
        <w:rPr>
          <w:rFonts w:ascii="Times New Roman" w:eastAsia="Times New Roman" w:hAnsi="Times New Roman" w:cs="Times New Roman"/>
          <w:sz w:val="28"/>
          <w:szCs w:val="28"/>
        </w:rPr>
        <w:t xml:space="preserve"> кооператив</w:t>
      </w:r>
      <w:r w:rsidR="003826E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826E6" w:rsidRPr="00B93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br/>
      </w:r>
      <w:r w:rsidR="003826E6" w:rsidRPr="00B93E48">
        <w:rPr>
          <w:rFonts w:ascii="Times New Roman" w:eastAsia="Times New Roman" w:hAnsi="Times New Roman" w:cs="Times New Roman"/>
          <w:sz w:val="28"/>
          <w:szCs w:val="28"/>
        </w:rPr>
        <w:t xml:space="preserve">(в случае если часть </w:t>
      </w:r>
      <w:r w:rsidR="003826E6">
        <w:rPr>
          <w:rFonts w:ascii="Times New Roman" w:eastAsia="Times New Roman" w:hAnsi="Times New Roman" w:cs="Times New Roman"/>
          <w:sz w:val="28"/>
          <w:szCs w:val="28"/>
        </w:rPr>
        <w:t>г</w:t>
      </w:r>
      <w:r w:rsidR="003826E6" w:rsidRPr="00B93E48">
        <w:rPr>
          <w:rFonts w:ascii="Times New Roman" w:eastAsia="Times New Roman" w:hAnsi="Times New Roman" w:cs="Times New Roman"/>
          <w:sz w:val="28"/>
          <w:szCs w:val="28"/>
        </w:rPr>
        <w:t xml:space="preserve">ранта «Агростартап» </w:t>
      </w:r>
      <w:r w:rsidR="003826E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3826E6" w:rsidRPr="00B93E48">
        <w:rPr>
          <w:rFonts w:ascii="Times New Roman" w:eastAsia="Times New Roman" w:hAnsi="Times New Roman" w:cs="Times New Roman"/>
          <w:sz w:val="28"/>
          <w:szCs w:val="28"/>
        </w:rPr>
        <w:t>аявитель планирует направить на формирование неделимого фонда сельскохозяйственного потребительского кооператива</w:t>
      </w:r>
      <w:r w:rsidR="003826E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6873" w:rsidRPr="007C0689">
        <w:rPr>
          <w:rFonts w:ascii="Times New Roman" w:eastAsia="Times New Roman" w:hAnsi="Times New Roman" w:cs="Times New Roman"/>
          <w:sz w:val="28"/>
          <w:szCs w:val="28"/>
        </w:rPr>
        <w:t>провод</w:t>
      </w:r>
      <w:r w:rsidR="00B61236" w:rsidRPr="007C06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E6873" w:rsidRPr="007C0689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3E5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5AAA" w:rsidRPr="00506742">
        <w:rPr>
          <w:rFonts w:ascii="Times New Roman" w:eastAsia="Times New Roman" w:hAnsi="Times New Roman" w:cs="Times New Roman"/>
          <w:sz w:val="28"/>
          <w:szCs w:val="28"/>
        </w:rPr>
        <w:t xml:space="preserve">с десятого по пятнадцатый рабочий день после окончания приема заявок 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>по адресу</w:t>
      </w:r>
      <w:r w:rsidR="00FD461D" w:rsidRPr="007C068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>420014, Республика Татарстан,</w:t>
      </w:r>
      <w:r w:rsidR="00AB3D3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>г. Казань,</w:t>
      </w:r>
      <w:r w:rsidR="00AB3D3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05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B3D3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B3D3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Федосеевская, д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B3D3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36</w:t>
      </w:r>
      <w:r w:rsidR="00AB3D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10788" w:rsidRPr="007C0689" w:rsidRDefault="00710788" w:rsidP="0009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График заслушивания участников программы, допущенных </w:t>
      </w:r>
      <w:r w:rsidR="00C3237B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конкурсному отбору, будет опубликован на </w:t>
      </w:r>
      <w:r w:rsidRPr="007C0689">
        <w:rPr>
          <w:rFonts w:ascii="Times New Roman" w:hAnsi="Times New Roman" w:cs="Times New Roman"/>
          <w:sz w:val="28"/>
          <w:szCs w:val="28"/>
        </w:rPr>
        <w:t>официальном сайте Мин</w:t>
      </w:r>
      <w:r w:rsidR="00A37DA1" w:rsidRPr="007C0689">
        <w:rPr>
          <w:rFonts w:ascii="Times New Roman" w:hAnsi="Times New Roman" w:cs="Times New Roman"/>
          <w:sz w:val="28"/>
          <w:szCs w:val="28"/>
        </w:rPr>
        <w:t>истерства</w:t>
      </w:r>
      <w:r w:rsidR="00091FF7" w:rsidRPr="007C0689">
        <w:rPr>
          <w:rFonts w:ascii="Times New Roman" w:hAnsi="Times New Roman" w:cs="Times New Roman"/>
          <w:sz w:val="28"/>
          <w:szCs w:val="28"/>
        </w:rPr>
        <w:t xml:space="preserve"> </w:t>
      </w:r>
      <w:r w:rsidRPr="007C0689">
        <w:rPr>
          <w:rFonts w:ascii="Times New Roman" w:hAnsi="Times New Roman" w:cs="Times New Roman"/>
          <w:sz w:val="28"/>
          <w:szCs w:val="28"/>
        </w:rPr>
        <w:t xml:space="preserve">http://agro.tatarstan.ru/, в </w:t>
      </w:r>
      <w:r w:rsidR="00FD461D" w:rsidRPr="007C0689">
        <w:rPr>
          <w:rFonts w:ascii="Times New Roman" w:hAnsi="Times New Roman" w:cs="Times New Roman"/>
          <w:sz w:val="28"/>
          <w:szCs w:val="28"/>
        </w:rPr>
        <w:t>и</w:t>
      </w:r>
      <w:r w:rsidRPr="007C0689">
        <w:rPr>
          <w:rFonts w:ascii="Times New Roman" w:hAnsi="Times New Roman" w:cs="Times New Roman"/>
          <w:sz w:val="28"/>
          <w:szCs w:val="28"/>
        </w:rPr>
        <w:t xml:space="preserve">нформационно-телекоммуникационной сети </w:t>
      </w:r>
      <w:r w:rsidR="003E5AAA">
        <w:rPr>
          <w:rFonts w:ascii="Times New Roman" w:hAnsi="Times New Roman" w:cs="Times New Roman"/>
          <w:sz w:val="28"/>
          <w:szCs w:val="28"/>
        </w:rPr>
        <w:t>«</w:t>
      </w:r>
      <w:r w:rsidRPr="007C0689">
        <w:rPr>
          <w:rFonts w:ascii="Times New Roman" w:hAnsi="Times New Roman" w:cs="Times New Roman"/>
          <w:sz w:val="28"/>
          <w:szCs w:val="28"/>
        </w:rPr>
        <w:t>Интернет</w:t>
      </w:r>
      <w:r w:rsidR="003E5AAA">
        <w:rPr>
          <w:rFonts w:ascii="Times New Roman" w:hAnsi="Times New Roman" w:cs="Times New Roman"/>
          <w:sz w:val="28"/>
          <w:szCs w:val="28"/>
        </w:rPr>
        <w:t>»</w:t>
      </w:r>
      <w:r w:rsidRPr="007C0689">
        <w:rPr>
          <w:rFonts w:ascii="Times New Roman" w:hAnsi="Times New Roman" w:cs="Times New Roman"/>
          <w:sz w:val="28"/>
          <w:szCs w:val="28"/>
        </w:rPr>
        <w:t xml:space="preserve">, </w:t>
      </w:r>
      <w:r w:rsidR="00FD461D" w:rsidRPr="007C0689">
        <w:rPr>
          <w:rFonts w:ascii="Times New Roman" w:hAnsi="Times New Roman" w:cs="Times New Roman"/>
          <w:sz w:val="28"/>
          <w:szCs w:val="28"/>
        </w:rPr>
        <w:t xml:space="preserve">в </w:t>
      </w:r>
      <w:r w:rsidRPr="007C0689">
        <w:rPr>
          <w:rFonts w:ascii="Times New Roman" w:hAnsi="Times New Roman" w:cs="Times New Roman"/>
          <w:sz w:val="28"/>
          <w:szCs w:val="28"/>
        </w:rPr>
        <w:t>раздел</w:t>
      </w:r>
      <w:r w:rsidR="00FD461D" w:rsidRPr="007C0689">
        <w:rPr>
          <w:rFonts w:ascii="Times New Roman" w:hAnsi="Times New Roman" w:cs="Times New Roman"/>
          <w:sz w:val="28"/>
          <w:szCs w:val="28"/>
        </w:rPr>
        <w:t xml:space="preserve">е </w:t>
      </w:r>
      <w:r w:rsidR="000F4256" w:rsidRPr="007C0689">
        <w:rPr>
          <w:rFonts w:ascii="Times New Roman" w:hAnsi="Times New Roman" w:cs="Times New Roman"/>
          <w:sz w:val="28"/>
          <w:szCs w:val="28"/>
        </w:rPr>
        <w:t>«</w:t>
      </w:r>
      <w:r w:rsidR="000F4256" w:rsidRPr="007C0689">
        <w:rPr>
          <w:rFonts w:ascii="Times New Roman" w:hAnsi="Times New Roman" w:cs="Times New Roman"/>
          <w:kern w:val="36"/>
          <w:sz w:val="28"/>
          <w:szCs w:val="28"/>
        </w:rPr>
        <w:t>Гранты фермерам, сельхозкооперативам и субсидии</w:t>
      </w:r>
      <w:r w:rsidR="000F4256" w:rsidRPr="007C0689">
        <w:rPr>
          <w:rFonts w:ascii="Times New Roman" w:hAnsi="Times New Roman" w:cs="Times New Roman"/>
          <w:color w:val="303030"/>
          <w:kern w:val="36"/>
          <w:sz w:val="28"/>
          <w:szCs w:val="28"/>
        </w:rPr>
        <w:t xml:space="preserve"> ЛПХ»</w:t>
      </w:r>
      <w:r w:rsidRPr="007C0689">
        <w:rPr>
          <w:rFonts w:ascii="Times New Roman" w:hAnsi="Times New Roman" w:cs="Times New Roman"/>
          <w:sz w:val="28"/>
          <w:szCs w:val="28"/>
        </w:rPr>
        <w:t>, далее подраздел</w:t>
      </w:r>
      <w:r w:rsidR="00AB3D3A">
        <w:rPr>
          <w:rFonts w:ascii="Times New Roman" w:hAnsi="Times New Roman" w:cs="Times New Roman"/>
          <w:sz w:val="28"/>
          <w:szCs w:val="28"/>
        </w:rPr>
        <w:t xml:space="preserve"> </w:t>
      </w:r>
      <w:r w:rsidR="000F4256" w:rsidRPr="007C0689">
        <w:rPr>
          <w:rFonts w:ascii="Times New Roman" w:hAnsi="Times New Roman" w:cs="Times New Roman"/>
          <w:sz w:val="28"/>
          <w:szCs w:val="28"/>
        </w:rPr>
        <w:t>«</w:t>
      </w:r>
      <w:r w:rsidR="007C0689" w:rsidRPr="007C0689">
        <w:rPr>
          <w:rFonts w:ascii="Times New Roman" w:hAnsi="Times New Roman" w:cs="Times New Roman"/>
          <w:sz w:val="28"/>
          <w:szCs w:val="28"/>
        </w:rPr>
        <w:t>Национальные проекты</w:t>
      </w:r>
      <w:r w:rsidR="000F4256" w:rsidRPr="007C0689">
        <w:rPr>
          <w:rFonts w:ascii="Times New Roman" w:hAnsi="Times New Roman" w:cs="Times New Roman"/>
          <w:sz w:val="28"/>
          <w:szCs w:val="28"/>
        </w:rPr>
        <w:t>»</w:t>
      </w:r>
      <w:r w:rsidR="007C0689" w:rsidRPr="007C0689">
        <w:rPr>
          <w:rFonts w:ascii="Times New Roman" w:hAnsi="Times New Roman" w:cs="Times New Roman"/>
          <w:sz w:val="28"/>
          <w:szCs w:val="28"/>
        </w:rPr>
        <w:t>, «Агростартап».</w:t>
      </w:r>
    </w:p>
    <w:p w:rsidR="009C0A4B" w:rsidRPr="007C0689" w:rsidRDefault="009C0A4B" w:rsidP="009C0A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A4B" w:rsidRPr="00CA425F" w:rsidRDefault="009C0A4B" w:rsidP="009C0A4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425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93413" w:rsidRPr="00CA425F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редмет конкурса</w:t>
      </w:r>
    </w:p>
    <w:p w:rsidR="00CD386F" w:rsidRPr="007C0689" w:rsidRDefault="00CD386F" w:rsidP="009C0A4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568C7" w:rsidRPr="007C0689" w:rsidRDefault="00E568C7" w:rsidP="00E56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Гранты выделяются при условии проектируемой мощности по поголовью и объёму производства животноводческой и растениеводческой продукции: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молочны</w:t>
      </w:r>
      <w:r w:rsidR="008F1D13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фермы с поголовьем не менее 40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голов </w:t>
      </w:r>
      <w:r w:rsidR="008F1D13">
        <w:rPr>
          <w:rFonts w:ascii="Times New Roman" w:eastAsia="Times New Roman" w:hAnsi="Times New Roman" w:cs="Times New Roman"/>
          <w:sz w:val="28"/>
          <w:szCs w:val="28"/>
        </w:rPr>
        <w:t>коров (производство не менее 180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 молока в год);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фермы по откорму крупного рогато</w:t>
      </w:r>
      <w:r w:rsidR="008F1D13">
        <w:rPr>
          <w:rFonts w:ascii="Times New Roman" w:eastAsia="Times New Roman" w:hAnsi="Times New Roman" w:cs="Times New Roman"/>
          <w:sz w:val="28"/>
          <w:szCs w:val="28"/>
        </w:rPr>
        <w:t>го с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кота с поголовьем не менее 80</w:t>
      </w:r>
      <w:r w:rsidR="008F1D13">
        <w:rPr>
          <w:rFonts w:ascii="Times New Roman" w:eastAsia="Times New Roman" w:hAnsi="Times New Roman" w:cs="Times New Roman"/>
          <w:sz w:val="28"/>
          <w:szCs w:val="28"/>
        </w:rPr>
        <w:t xml:space="preserve"> голов (не менее 19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 мяса в живом весе в год);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фермы по разведению овец с поголовьем не менее 300 овец, в том числе не менее 100 овцем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аток (производство не менее 8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 мяса в живом весе в год);</w:t>
      </w:r>
    </w:p>
    <w:p w:rsidR="007C0689" w:rsidRPr="007C0689" w:rsidRDefault="001F1FB2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дойные козы - не менее 80</w:t>
      </w:r>
      <w:r w:rsidR="007C0689" w:rsidRPr="007C0689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eastAsia="Times New Roman" w:hAnsi="Times New Roman" w:cs="Times New Roman"/>
          <w:sz w:val="28"/>
          <w:szCs w:val="28"/>
        </w:rPr>
        <w:t>лов (производство не менее 60</w:t>
      </w:r>
      <w:r w:rsidR="007C0689"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 молока в год);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птицефермы мясного направления - с годовым оборотом производства мяса в живом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весе и поголовьем не менее: 8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 xml:space="preserve">сяч голов индеек (не менее 60 тонн),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br/>
      </w:r>
      <w:r w:rsidR="001F1FB2">
        <w:rPr>
          <w:rFonts w:ascii="Times New Roman" w:eastAsia="Times New Roman" w:hAnsi="Times New Roman" w:cs="Times New Roman"/>
          <w:sz w:val="28"/>
          <w:szCs w:val="28"/>
        </w:rPr>
        <w:lastRenderedPageBreak/>
        <w:t>10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голов бр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ойлеров (не менее 10</w:t>
      </w:r>
      <w:r w:rsidR="009013AC">
        <w:rPr>
          <w:rFonts w:ascii="Times New Roman" w:eastAsia="Times New Roman" w:hAnsi="Times New Roman" w:cs="Times New Roman"/>
          <w:sz w:val="28"/>
          <w:szCs w:val="28"/>
        </w:rPr>
        <w:t xml:space="preserve"> тонн),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голов г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усей (не менее 10</w:t>
      </w:r>
      <w:r w:rsidR="009013AC">
        <w:rPr>
          <w:rFonts w:ascii="Times New Roman" w:eastAsia="Times New Roman" w:hAnsi="Times New Roman" w:cs="Times New Roman"/>
          <w:sz w:val="28"/>
          <w:szCs w:val="28"/>
        </w:rPr>
        <w:t xml:space="preserve"> тонн) или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тысяч голов уток (не менее 12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птицефермы яичного направления - с годовым производством я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йца и поголовьем не менее: 10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голов кур-несушек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 xml:space="preserve"> (не менее 2,6 млн. штук),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br/>
        <w:t>20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ч голов перепелов (не менее 5 млн. штук яиц), 2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голов гусей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(не менее 150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тыс. шт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ук яиц) или 2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голов уток (не менее 240 тыс. штук яиц 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птицефермы по выращиванию молодняка - с годовым оборотом привеса живой ма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ссы и поголовьем не менее: 10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голов индейки (не менее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10 тонн индейки), 10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голов бройлеров (не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 xml:space="preserve"> менее 3 тонн бройлеров), 12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голов кур-несушек (не мене 10 тонн), 5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голов гусей (не менее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 xml:space="preserve"> 1,2 тонн) или 10 тысяч голов уток (не менее 3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конеф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ермы с поголовьем не менее 80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ло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шадей, в том числе не менее 32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конематок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 xml:space="preserve"> (производство не менее 5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 мяса в живом весе в год);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фермы по производству (выращива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нию) товарной рыбы не менее 5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 в год;</w:t>
      </w:r>
    </w:p>
    <w:p w:rsidR="007C0689" w:rsidRPr="007C0689" w:rsidRDefault="001F1FB2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картофелеводство не менее 20</w:t>
      </w:r>
      <w:r w:rsidR="007C0689" w:rsidRPr="007C0689">
        <w:rPr>
          <w:rFonts w:ascii="Times New Roman" w:eastAsia="Times New Roman" w:hAnsi="Times New Roman" w:cs="Times New Roman"/>
          <w:sz w:val="28"/>
          <w:szCs w:val="28"/>
        </w:rPr>
        <w:t xml:space="preserve"> гектар (далее – га) посевных площадей;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овощеводство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 xml:space="preserve"> открытого грунта не менее 10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га посевных площадей;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овощеводство закрытого грунта не менее 2000 квадратных метров (далее - м2) посевных площадей;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производство зернов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ых и зернобобовых не менее 200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га посевных площадей, 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кормовых культур </w:t>
      </w:r>
      <w:r w:rsidR="008F1D13">
        <w:rPr>
          <w:rFonts w:ascii="Times New Roman" w:eastAsia="Times New Roman" w:hAnsi="Times New Roman" w:cs="Times New Roman"/>
          <w:sz w:val="28"/>
          <w:szCs w:val="28"/>
        </w:rPr>
        <w:t>не менее 15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га посевных площадей;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технических кул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>ьтур не менее 150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га;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689">
        <w:rPr>
          <w:rFonts w:ascii="Times New Roman" w:eastAsia="Times New Roman" w:hAnsi="Times New Roman" w:cs="Times New Roman"/>
          <w:sz w:val="28"/>
          <w:szCs w:val="28"/>
        </w:rPr>
        <w:t>выращивание плодовых и</w:t>
      </w:r>
      <w:r w:rsidR="001F1FB2">
        <w:rPr>
          <w:rFonts w:ascii="Times New Roman" w:eastAsia="Times New Roman" w:hAnsi="Times New Roman" w:cs="Times New Roman"/>
          <w:sz w:val="28"/>
          <w:szCs w:val="28"/>
        </w:rPr>
        <w:t xml:space="preserve"> ягодных культур не менее 2,6</w:t>
      </w:r>
      <w:r w:rsidRPr="007C0689">
        <w:rPr>
          <w:rFonts w:ascii="Times New Roman" w:eastAsia="Times New Roman" w:hAnsi="Times New Roman" w:cs="Times New Roman"/>
          <w:sz w:val="28"/>
          <w:szCs w:val="28"/>
        </w:rPr>
        <w:t xml:space="preserve"> га посадочных площадей;</w:t>
      </w:r>
    </w:p>
    <w:p w:rsidR="007C0689" w:rsidRPr="007C0689" w:rsidRDefault="001F1FB2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кролиководство - не менее 12</w:t>
      </w:r>
      <w:r w:rsidR="007C0689"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кроликов, в том числе не менее 2000 кроликома</w:t>
      </w:r>
      <w:r>
        <w:rPr>
          <w:rFonts w:ascii="Times New Roman" w:eastAsia="Times New Roman" w:hAnsi="Times New Roman" w:cs="Times New Roman"/>
          <w:sz w:val="28"/>
          <w:szCs w:val="28"/>
        </w:rPr>
        <w:t>ток (производство не менее 20 тонн мяса и не менее 8</w:t>
      </w:r>
      <w:r w:rsidR="007C0689" w:rsidRPr="007C0689">
        <w:rPr>
          <w:rFonts w:ascii="Times New Roman" w:eastAsia="Times New Roman" w:hAnsi="Times New Roman" w:cs="Times New Roman"/>
          <w:sz w:val="28"/>
          <w:szCs w:val="28"/>
        </w:rPr>
        <w:t xml:space="preserve"> тысяч шкур в год);</w:t>
      </w:r>
    </w:p>
    <w:p w:rsidR="007C0689" w:rsidRPr="007C0689" w:rsidRDefault="009013AC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грибоводство - не менее 2000 м2</w:t>
      </w:r>
      <w:r w:rsidR="007C0689" w:rsidRPr="007C0689">
        <w:rPr>
          <w:rFonts w:ascii="Times New Roman" w:eastAsia="Times New Roman" w:hAnsi="Times New Roman" w:cs="Times New Roman"/>
          <w:sz w:val="28"/>
          <w:szCs w:val="28"/>
        </w:rPr>
        <w:t xml:space="preserve"> посевных площадей;</w:t>
      </w:r>
    </w:p>
    <w:p w:rsidR="007C0689" w:rsidRPr="007C0689" w:rsidRDefault="001F1FB2" w:rsidP="007C06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пчеловодство - не менее 120</w:t>
      </w:r>
      <w:r w:rsidR="007C0689" w:rsidRPr="007C0689">
        <w:rPr>
          <w:rFonts w:ascii="Times New Roman" w:eastAsia="Times New Roman" w:hAnsi="Times New Roman" w:cs="Times New Roman"/>
          <w:sz w:val="28"/>
          <w:szCs w:val="28"/>
        </w:rPr>
        <w:t xml:space="preserve"> пчело</w:t>
      </w:r>
      <w:r>
        <w:rPr>
          <w:rFonts w:ascii="Times New Roman" w:eastAsia="Times New Roman" w:hAnsi="Times New Roman" w:cs="Times New Roman"/>
          <w:sz w:val="28"/>
          <w:szCs w:val="28"/>
        </w:rPr>
        <w:t>семей (производство не менее 3</w:t>
      </w:r>
      <w:r w:rsidR="007C0689" w:rsidRPr="007C0689">
        <w:rPr>
          <w:rFonts w:ascii="Times New Roman" w:eastAsia="Times New Roman" w:hAnsi="Times New Roman" w:cs="Times New Roman"/>
          <w:sz w:val="28"/>
          <w:szCs w:val="28"/>
        </w:rPr>
        <w:t xml:space="preserve"> тонн товарного меда в год).</w:t>
      </w:r>
    </w:p>
    <w:p w:rsidR="00FB4867" w:rsidRPr="007C0689" w:rsidRDefault="00751111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>Грант</w:t>
      </w:r>
      <w:r w:rsidR="00B5084D">
        <w:rPr>
          <w:rFonts w:ascii="Times New Roman" w:hAnsi="Times New Roman" w:cs="Times New Roman"/>
          <w:sz w:val="28"/>
          <w:szCs w:val="28"/>
        </w:rPr>
        <w:t xml:space="preserve"> предоставляется на софинансирование следующих затрат, не возмещаемых в рамках иных направлений государственной поддержки, связанных с реализацией проекта создания и развития КФХ:</w:t>
      </w:r>
    </w:p>
    <w:p w:rsidR="007C0689" w:rsidRPr="007C0689" w:rsidRDefault="00FB2E3E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C0689" w:rsidRPr="007C0689">
        <w:rPr>
          <w:rFonts w:ascii="Times New Roman" w:hAnsi="Times New Roman" w:cs="Times New Roman"/>
          <w:sz w:val="28"/>
          <w:szCs w:val="28"/>
        </w:rPr>
        <w:t xml:space="preserve">приобретение земельных участков из земель сельскохозяйственного назначения для осуществления деятельности крестьянского (фермерского) хозяйства с целью производства сельскохозяйственной продукции в рамках реализации </w:t>
      </w:r>
      <w:r w:rsidR="008F1D13">
        <w:rPr>
          <w:rFonts w:ascii="Times New Roman" w:hAnsi="Times New Roman" w:cs="Times New Roman"/>
          <w:sz w:val="28"/>
          <w:szCs w:val="28"/>
        </w:rPr>
        <w:t>гранта;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 xml:space="preserve">б) разработку проектной документации для строительства или реконструкции производственных и складских зданий, помещений, предназначенных для производства, хранения и переработки сельскохозяйственной продукции; 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 xml:space="preserve">в) приобретение, строительство, ремонт, модернизацию и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продукции; 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 xml:space="preserve">г) подключение производственных и складских зданий, помещений, пристроек и сооружений, необходимых для производства, хранения и переработки </w:t>
      </w:r>
      <w:r w:rsidRPr="007C0689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сельскохозяйственной продукции, к электрическим, водо-, газо- и теплопроводным сетям;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 xml:space="preserve">д) приобретение сельскохозяйственных животных (кроме свиней), в том числе птицы; 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>е) приобретение рыбопосадочного материала;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>ж) 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осуществления мобильной торговли, оборудования для производства и переработки сельскохозяйственной продукции (кроме оборудования, предназначенного для производства и переработки продукции свиноводства);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>з) приобретение посадочного материала для закладки многолетних насаждений</w:t>
      </w:r>
      <w:r w:rsidR="008F1D13">
        <w:rPr>
          <w:rFonts w:ascii="Times New Roman" w:hAnsi="Times New Roman" w:cs="Times New Roman"/>
          <w:sz w:val="28"/>
          <w:szCs w:val="28"/>
        </w:rPr>
        <w:t>, в том числе виноградников</w:t>
      </w:r>
      <w:r w:rsidRPr="007C068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>и) внесение не менее 25-ти процентов, но не более 50-ти процентов средств в неделимый фонд сельскохозяйственного потребительского кооператива, членом которого является данное КФХ;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>к) погашение основного долга по кредитам, полученным в российских кредитных организациях на цели, указанные в пунктах «в», «ж» настоящего перечня, период использования которыми на момент подачи заявки на получение средств из бюджета Республики Татарстан составляет менее двух лет.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 xml:space="preserve">Средства, полученные Заявителем </w:t>
      </w:r>
      <w:r w:rsidR="008F1D13">
        <w:rPr>
          <w:rFonts w:ascii="Times New Roman" w:hAnsi="Times New Roman" w:cs="Times New Roman"/>
          <w:sz w:val="28"/>
          <w:szCs w:val="28"/>
        </w:rPr>
        <w:t xml:space="preserve">для внесения в неделимый фонд </w:t>
      </w:r>
      <w:r w:rsidR="008F1D13" w:rsidRPr="007C0689">
        <w:rPr>
          <w:rFonts w:ascii="Times New Roman" w:hAnsi="Times New Roman" w:cs="Times New Roman"/>
          <w:sz w:val="28"/>
          <w:szCs w:val="28"/>
        </w:rPr>
        <w:t>сельскохозяйственного потребительского кооператива</w:t>
      </w:r>
      <w:r w:rsidR="008F1D13">
        <w:rPr>
          <w:rFonts w:ascii="Times New Roman" w:hAnsi="Times New Roman" w:cs="Times New Roman"/>
          <w:sz w:val="28"/>
          <w:szCs w:val="28"/>
        </w:rPr>
        <w:t>,</w:t>
      </w:r>
      <w:r w:rsidR="008F1D13" w:rsidRPr="007C0689">
        <w:rPr>
          <w:rFonts w:ascii="Times New Roman" w:hAnsi="Times New Roman" w:cs="Times New Roman"/>
          <w:sz w:val="28"/>
          <w:szCs w:val="28"/>
        </w:rPr>
        <w:t xml:space="preserve"> членом которого является </w:t>
      </w:r>
      <w:r w:rsidR="008F1D13">
        <w:rPr>
          <w:rFonts w:ascii="Times New Roman" w:hAnsi="Times New Roman" w:cs="Times New Roman"/>
          <w:sz w:val="28"/>
          <w:szCs w:val="28"/>
        </w:rPr>
        <w:t>данное КФХ</w:t>
      </w:r>
      <w:r w:rsidR="007D5D83">
        <w:rPr>
          <w:rFonts w:ascii="Times New Roman" w:hAnsi="Times New Roman" w:cs="Times New Roman"/>
          <w:sz w:val="28"/>
          <w:szCs w:val="28"/>
        </w:rPr>
        <w:t>,</w:t>
      </w:r>
      <w:r w:rsidR="008F1D13">
        <w:rPr>
          <w:rFonts w:ascii="Times New Roman" w:hAnsi="Times New Roman" w:cs="Times New Roman"/>
          <w:sz w:val="28"/>
          <w:szCs w:val="28"/>
        </w:rPr>
        <w:t xml:space="preserve"> </w:t>
      </w:r>
      <w:r w:rsidR="008F1D13" w:rsidRPr="007C0689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7D5D83">
        <w:rPr>
          <w:rFonts w:ascii="Times New Roman" w:hAnsi="Times New Roman" w:cs="Times New Roman"/>
          <w:sz w:val="28"/>
          <w:szCs w:val="28"/>
        </w:rPr>
        <w:t xml:space="preserve">использованы </w:t>
      </w:r>
      <w:r w:rsidRPr="007C0689">
        <w:rPr>
          <w:rFonts w:ascii="Times New Roman" w:hAnsi="Times New Roman" w:cs="Times New Roman"/>
          <w:sz w:val="28"/>
          <w:szCs w:val="28"/>
        </w:rPr>
        <w:t xml:space="preserve">на </w:t>
      </w:r>
      <w:r w:rsidR="008F1D13">
        <w:rPr>
          <w:rFonts w:ascii="Times New Roman" w:hAnsi="Times New Roman" w:cs="Times New Roman"/>
          <w:sz w:val="28"/>
          <w:szCs w:val="28"/>
        </w:rPr>
        <w:t>приобретение следующего имущества</w:t>
      </w:r>
      <w:r w:rsidRPr="007C0689">
        <w:rPr>
          <w:rFonts w:ascii="Times New Roman" w:hAnsi="Times New Roman" w:cs="Times New Roman"/>
          <w:sz w:val="28"/>
          <w:szCs w:val="28"/>
        </w:rPr>
        <w:t>: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>а) оборудование для производственных объектов сельскохозяйственного потребительского кооператива, предназначенных для заготовки, хранения, подработки, переработки, сортировки, убоя, охлаждения, подготовки к реализации, погрузки, разгрузки сельскохозяйственной продукции, дикорастущих плодов, грибов и ягод, а также продуктов переработки указанной продукции, оснащения лабораторий производственного контроля качества и  безопасности выпускаемой (производимой и перерабатываемой) продукции и проведения государственной ветеринарно-санитарной экспертизы (приобретение оборудования для лабораторного анализа качества сельскохозяйственной продукции);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>б) оборудование, приобретаемое сельскохозяйственным потребительским кооперативом в соответствии с приказом Министерства сельского хозяйства Российской Федерации от 18 ноября 2014 г. № 452 «Об утверждении Классификатора в области аквакультуры (рыбоводства)» по номенклатуре, определенной разделом 4 «Объекты рыбоводной инфраструктуры и иные объекты, используемые  для осуществления аквакультуры (рыбоводства), а также специальные устройства или технологии», за исключением группы кодов 04.01, 04.02, 04.06»;</w:t>
      </w:r>
    </w:p>
    <w:p w:rsidR="007C0689" w:rsidRPr="007C0689" w:rsidRDefault="007C0689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sz w:val="28"/>
          <w:szCs w:val="28"/>
        </w:rPr>
        <w:t xml:space="preserve">в) приобретение сельскохозяйственным потребительским кооперативом сельскохозяйственной техники, специализированного транспорта, фургонов, прицепов, полуприцепов для транспортировки, обеспечения сохранности при перевозке и реализации сельскохозяйственной продукции и продуктов ее переработки, соответствующих кодам Общероссийского классификатора продукции </w:t>
      </w:r>
      <w:r w:rsidRPr="007C0689">
        <w:rPr>
          <w:rFonts w:ascii="Times New Roman" w:hAnsi="Times New Roman" w:cs="Times New Roman"/>
          <w:sz w:val="28"/>
          <w:szCs w:val="28"/>
        </w:rPr>
        <w:lastRenderedPageBreak/>
        <w:t>по видам экономической деятельности</w:t>
      </w:r>
      <w:r w:rsidR="007D5D83">
        <w:rPr>
          <w:rFonts w:ascii="Times New Roman" w:hAnsi="Times New Roman" w:cs="Times New Roman"/>
          <w:sz w:val="28"/>
          <w:szCs w:val="28"/>
        </w:rPr>
        <w:t>, утвержденной приказом Федерального агентства по техническому регулированию и метрологии от 31.01.2014 № 14-ст</w:t>
      </w:r>
      <w:r w:rsidRPr="007C0689">
        <w:rPr>
          <w:rFonts w:ascii="Times New Roman" w:hAnsi="Times New Roman" w:cs="Times New Roman"/>
          <w:sz w:val="28"/>
          <w:szCs w:val="28"/>
        </w:rPr>
        <w:t xml:space="preserve"> (далее – ОКПД 2): 22.22.19, 27.52.14, 28.13.14, 28.22.17.190, 28.22.18.210, 28.22.18.220-28.22.18.224, 28.22.18.230-28.22.18.234, 28.22.18.2</w:t>
      </w:r>
      <w:r w:rsidR="007D5D83">
        <w:rPr>
          <w:rFonts w:ascii="Times New Roman" w:hAnsi="Times New Roman" w:cs="Times New Roman"/>
          <w:sz w:val="28"/>
          <w:szCs w:val="28"/>
        </w:rPr>
        <w:t xml:space="preserve">40-28.22.18.246, 28.22.18.249, </w:t>
      </w:r>
      <w:r w:rsidRPr="007C0689">
        <w:rPr>
          <w:rFonts w:ascii="Times New Roman" w:hAnsi="Times New Roman" w:cs="Times New Roman"/>
          <w:sz w:val="28"/>
          <w:szCs w:val="28"/>
        </w:rPr>
        <w:t>28.22.18.250-28.22.18.254, 28.22.18.255, 28.22.18.260, 28.22.18.269, 28.22.18.320, 28.22.18.390, 28.25.13.115, 28.29.12.110, 28.30.2, 28.30.3, 28.30.5-28.30.8, 28.30.91, 28.30.92, 28.30.93, 28.92.25, 28.92.50.000, 28.93.16, 28.93.2, 29.10.41.110-29.10.41.112, 29.10.41.120-29.10.41.122, 29.10.42.110-29.10.42.112, 29.10.42.120-29.10.42.122, 29.10.44.000, 29.10.59.240, 29.10.59.280, 29.20.23.120, 29.20.23.130.</w:t>
      </w:r>
    </w:p>
    <w:p w:rsidR="002B7E50" w:rsidRPr="00FB4867" w:rsidRDefault="00836F1D" w:rsidP="007C0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689">
        <w:rPr>
          <w:rFonts w:ascii="Times New Roman" w:hAnsi="Times New Roman" w:cs="Times New Roman"/>
          <w:bCs/>
          <w:color w:val="000000"/>
          <w:sz w:val="28"/>
          <w:szCs w:val="28"/>
        </w:rPr>
        <w:t>Контактные</w:t>
      </w:r>
      <w:r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0A4B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="0042128A" w:rsidRPr="007C0689">
        <w:rPr>
          <w:rFonts w:ascii="Times New Roman" w:eastAsia="Times New Roman" w:hAnsi="Times New Roman" w:cs="Times New Roman"/>
          <w:color w:val="000000"/>
          <w:sz w:val="28"/>
          <w:szCs w:val="28"/>
        </w:rPr>
        <w:t>ефоны</w:t>
      </w:r>
      <w:r w:rsidR="007D5D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C0A4B" w:rsidRPr="007C0689">
        <w:rPr>
          <w:rFonts w:ascii="Times New Roman" w:hAnsi="Times New Roman" w:cs="Times New Roman"/>
          <w:sz w:val="28"/>
          <w:szCs w:val="28"/>
        </w:rPr>
        <w:t xml:space="preserve">(843) 221 76 </w:t>
      </w:r>
      <w:r w:rsidR="0096561B">
        <w:rPr>
          <w:rFonts w:ascii="Times New Roman" w:hAnsi="Times New Roman" w:cs="Times New Roman"/>
          <w:sz w:val="28"/>
          <w:szCs w:val="28"/>
        </w:rPr>
        <w:t>88 (88 44)</w:t>
      </w:r>
      <w:r w:rsidR="00CF4E0D">
        <w:rPr>
          <w:rFonts w:ascii="Times New Roman" w:hAnsi="Times New Roman" w:cs="Times New Roman"/>
          <w:sz w:val="28"/>
          <w:szCs w:val="28"/>
        </w:rPr>
        <w:t>, (843) 221 76 85.</w:t>
      </w:r>
    </w:p>
    <w:sectPr w:rsidR="002B7E50" w:rsidRPr="00FB4867" w:rsidSect="00CA425F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9C0" w:rsidRDefault="00BC09C0" w:rsidP="005446CB">
      <w:pPr>
        <w:spacing w:after="0" w:line="240" w:lineRule="auto"/>
      </w:pPr>
      <w:r>
        <w:separator/>
      </w:r>
    </w:p>
  </w:endnote>
  <w:endnote w:type="continuationSeparator" w:id="0">
    <w:p w:rsidR="00BC09C0" w:rsidRDefault="00BC09C0" w:rsidP="0054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9C0" w:rsidRDefault="00BC09C0" w:rsidP="005446CB">
      <w:pPr>
        <w:spacing w:after="0" w:line="240" w:lineRule="auto"/>
      </w:pPr>
      <w:r>
        <w:separator/>
      </w:r>
    </w:p>
  </w:footnote>
  <w:footnote w:type="continuationSeparator" w:id="0">
    <w:p w:rsidR="00BC09C0" w:rsidRDefault="00BC09C0" w:rsidP="005446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34"/>
    <w:rsid w:val="00005978"/>
    <w:rsid w:val="00010C4D"/>
    <w:rsid w:val="00022D45"/>
    <w:rsid w:val="000238D7"/>
    <w:rsid w:val="00027744"/>
    <w:rsid w:val="000426A6"/>
    <w:rsid w:val="00072254"/>
    <w:rsid w:val="0007718A"/>
    <w:rsid w:val="00091FF7"/>
    <w:rsid w:val="000942ED"/>
    <w:rsid w:val="000D6573"/>
    <w:rsid w:val="000E6ED6"/>
    <w:rsid w:val="000E782C"/>
    <w:rsid w:val="000F4256"/>
    <w:rsid w:val="00111F40"/>
    <w:rsid w:val="00122390"/>
    <w:rsid w:val="00156EDB"/>
    <w:rsid w:val="00182E7F"/>
    <w:rsid w:val="001A30BC"/>
    <w:rsid w:val="001F1BFD"/>
    <w:rsid w:val="001F1FB2"/>
    <w:rsid w:val="001F2CAD"/>
    <w:rsid w:val="001F7CBC"/>
    <w:rsid w:val="0020199F"/>
    <w:rsid w:val="00203A1B"/>
    <w:rsid w:val="00203ED0"/>
    <w:rsid w:val="002042BE"/>
    <w:rsid w:val="0021485F"/>
    <w:rsid w:val="002218F1"/>
    <w:rsid w:val="002433D1"/>
    <w:rsid w:val="00253FAB"/>
    <w:rsid w:val="00255B5E"/>
    <w:rsid w:val="00264CB5"/>
    <w:rsid w:val="002769EE"/>
    <w:rsid w:val="002B7E50"/>
    <w:rsid w:val="002B7F32"/>
    <w:rsid w:val="002C18CE"/>
    <w:rsid w:val="002F4B57"/>
    <w:rsid w:val="00303EC8"/>
    <w:rsid w:val="0033077C"/>
    <w:rsid w:val="00337704"/>
    <w:rsid w:val="0037054C"/>
    <w:rsid w:val="00370CA9"/>
    <w:rsid w:val="00373EBF"/>
    <w:rsid w:val="003826E6"/>
    <w:rsid w:val="003E3071"/>
    <w:rsid w:val="003E5AAA"/>
    <w:rsid w:val="003E7F08"/>
    <w:rsid w:val="003F5ED2"/>
    <w:rsid w:val="003F672F"/>
    <w:rsid w:val="00404F31"/>
    <w:rsid w:val="0042128A"/>
    <w:rsid w:val="00421A35"/>
    <w:rsid w:val="0043345C"/>
    <w:rsid w:val="004443C2"/>
    <w:rsid w:val="00446210"/>
    <w:rsid w:val="0046292D"/>
    <w:rsid w:val="00464B5B"/>
    <w:rsid w:val="00475336"/>
    <w:rsid w:val="00486C47"/>
    <w:rsid w:val="00490E80"/>
    <w:rsid w:val="00493413"/>
    <w:rsid w:val="004A0E19"/>
    <w:rsid w:val="004A13CA"/>
    <w:rsid w:val="004A2AA5"/>
    <w:rsid w:val="004B6318"/>
    <w:rsid w:val="004C611D"/>
    <w:rsid w:val="004E1591"/>
    <w:rsid w:val="004F0BEF"/>
    <w:rsid w:val="00506742"/>
    <w:rsid w:val="00514B70"/>
    <w:rsid w:val="00536136"/>
    <w:rsid w:val="00540259"/>
    <w:rsid w:val="005446CB"/>
    <w:rsid w:val="00586CE5"/>
    <w:rsid w:val="00596010"/>
    <w:rsid w:val="005C5FA5"/>
    <w:rsid w:val="005E61EE"/>
    <w:rsid w:val="005F1F11"/>
    <w:rsid w:val="006007AF"/>
    <w:rsid w:val="00610491"/>
    <w:rsid w:val="006170A4"/>
    <w:rsid w:val="00623D44"/>
    <w:rsid w:val="0063325B"/>
    <w:rsid w:val="00634562"/>
    <w:rsid w:val="006478C8"/>
    <w:rsid w:val="006512D5"/>
    <w:rsid w:val="006570CA"/>
    <w:rsid w:val="00664E92"/>
    <w:rsid w:val="00685E74"/>
    <w:rsid w:val="00695815"/>
    <w:rsid w:val="006B05D5"/>
    <w:rsid w:val="006B201B"/>
    <w:rsid w:val="006F1F1D"/>
    <w:rsid w:val="006F685B"/>
    <w:rsid w:val="00710788"/>
    <w:rsid w:val="00712D49"/>
    <w:rsid w:val="00717948"/>
    <w:rsid w:val="0074364E"/>
    <w:rsid w:val="00751111"/>
    <w:rsid w:val="00761F46"/>
    <w:rsid w:val="007641FD"/>
    <w:rsid w:val="00777741"/>
    <w:rsid w:val="00782DEC"/>
    <w:rsid w:val="007A197B"/>
    <w:rsid w:val="007B0ABD"/>
    <w:rsid w:val="007B0FFC"/>
    <w:rsid w:val="007B5E34"/>
    <w:rsid w:val="007C0689"/>
    <w:rsid w:val="007C5756"/>
    <w:rsid w:val="007D5D83"/>
    <w:rsid w:val="007D6F37"/>
    <w:rsid w:val="007F45CB"/>
    <w:rsid w:val="0083036A"/>
    <w:rsid w:val="00832AFD"/>
    <w:rsid w:val="00836F1D"/>
    <w:rsid w:val="00875B38"/>
    <w:rsid w:val="00891992"/>
    <w:rsid w:val="008B629A"/>
    <w:rsid w:val="008C237C"/>
    <w:rsid w:val="008F1D13"/>
    <w:rsid w:val="009013AC"/>
    <w:rsid w:val="00911AC0"/>
    <w:rsid w:val="0092253E"/>
    <w:rsid w:val="00946393"/>
    <w:rsid w:val="009642EE"/>
    <w:rsid w:val="0096561B"/>
    <w:rsid w:val="00994B6D"/>
    <w:rsid w:val="009A23CA"/>
    <w:rsid w:val="009A29B9"/>
    <w:rsid w:val="009A4825"/>
    <w:rsid w:val="009A5A5D"/>
    <w:rsid w:val="009C0A4B"/>
    <w:rsid w:val="009C35CC"/>
    <w:rsid w:val="009E5898"/>
    <w:rsid w:val="009F16D3"/>
    <w:rsid w:val="009F2182"/>
    <w:rsid w:val="00A325B7"/>
    <w:rsid w:val="00A37DA1"/>
    <w:rsid w:val="00A5062F"/>
    <w:rsid w:val="00A734E2"/>
    <w:rsid w:val="00A849D3"/>
    <w:rsid w:val="00A94F7D"/>
    <w:rsid w:val="00A95A85"/>
    <w:rsid w:val="00AA5C9F"/>
    <w:rsid w:val="00AA79F2"/>
    <w:rsid w:val="00AB3D3A"/>
    <w:rsid w:val="00AC6328"/>
    <w:rsid w:val="00B00558"/>
    <w:rsid w:val="00B22189"/>
    <w:rsid w:val="00B3627D"/>
    <w:rsid w:val="00B5084D"/>
    <w:rsid w:val="00B61236"/>
    <w:rsid w:val="00B83DD3"/>
    <w:rsid w:val="00B943B7"/>
    <w:rsid w:val="00BA71F4"/>
    <w:rsid w:val="00BC09C0"/>
    <w:rsid w:val="00BC1A62"/>
    <w:rsid w:val="00BE6873"/>
    <w:rsid w:val="00C14538"/>
    <w:rsid w:val="00C15BC1"/>
    <w:rsid w:val="00C3237B"/>
    <w:rsid w:val="00C36606"/>
    <w:rsid w:val="00C4786E"/>
    <w:rsid w:val="00C542F9"/>
    <w:rsid w:val="00C73B55"/>
    <w:rsid w:val="00CA425F"/>
    <w:rsid w:val="00CD052F"/>
    <w:rsid w:val="00CD386F"/>
    <w:rsid w:val="00CD573E"/>
    <w:rsid w:val="00CE1ADB"/>
    <w:rsid w:val="00CE6EF6"/>
    <w:rsid w:val="00CF3E8F"/>
    <w:rsid w:val="00CF4E0D"/>
    <w:rsid w:val="00D0717A"/>
    <w:rsid w:val="00D2172E"/>
    <w:rsid w:val="00D71C2A"/>
    <w:rsid w:val="00D74371"/>
    <w:rsid w:val="00D75F2C"/>
    <w:rsid w:val="00D76783"/>
    <w:rsid w:val="00D865EF"/>
    <w:rsid w:val="00DA403A"/>
    <w:rsid w:val="00DB7BA5"/>
    <w:rsid w:val="00DC4B38"/>
    <w:rsid w:val="00E152F8"/>
    <w:rsid w:val="00E176C1"/>
    <w:rsid w:val="00E32521"/>
    <w:rsid w:val="00E531C6"/>
    <w:rsid w:val="00E568C7"/>
    <w:rsid w:val="00E82328"/>
    <w:rsid w:val="00E90429"/>
    <w:rsid w:val="00EA597C"/>
    <w:rsid w:val="00EB5D28"/>
    <w:rsid w:val="00ED3365"/>
    <w:rsid w:val="00F01A7E"/>
    <w:rsid w:val="00F12DE1"/>
    <w:rsid w:val="00F249E9"/>
    <w:rsid w:val="00FA0572"/>
    <w:rsid w:val="00FA2FA3"/>
    <w:rsid w:val="00FB2E3E"/>
    <w:rsid w:val="00FB4867"/>
    <w:rsid w:val="00FB6E91"/>
    <w:rsid w:val="00FD0077"/>
    <w:rsid w:val="00FD0802"/>
    <w:rsid w:val="00FD461D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5EDA14"/>
  <w15:docId w15:val="{E819216D-4023-478E-8ABA-84AF30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2"/>
    <w:rsid w:val="007B5E34"/>
    <w:pPr>
      <w:widowControl w:val="0"/>
      <w:tabs>
        <w:tab w:val="num" w:pos="3827"/>
      </w:tabs>
      <w:adjustRightInd w:val="0"/>
      <w:spacing w:after="0" w:line="240" w:lineRule="auto"/>
      <w:ind w:left="360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7B5E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7B5E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B5E34"/>
  </w:style>
  <w:style w:type="paragraph" w:styleId="a3">
    <w:name w:val="Balloon Text"/>
    <w:basedOn w:val="a"/>
    <w:link w:val="a4"/>
    <w:uiPriority w:val="99"/>
    <w:semiHidden/>
    <w:unhideWhenUsed/>
    <w:rsid w:val="004A2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A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4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46CB"/>
  </w:style>
  <w:style w:type="paragraph" w:styleId="a7">
    <w:name w:val="footer"/>
    <w:basedOn w:val="a"/>
    <w:link w:val="a8"/>
    <w:uiPriority w:val="99"/>
    <w:unhideWhenUsed/>
    <w:rsid w:val="00544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4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A5573-9B32-4BD6-ADC6-68CCA8CB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4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Ilshat Kadyrov</cp:lastModifiedBy>
  <cp:revision>51</cp:revision>
  <cp:lastPrinted>2020-03-03T07:10:00Z</cp:lastPrinted>
  <dcterms:created xsi:type="dcterms:W3CDTF">2017-08-01T07:21:00Z</dcterms:created>
  <dcterms:modified xsi:type="dcterms:W3CDTF">2020-03-03T14:48:00Z</dcterms:modified>
</cp:coreProperties>
</file>