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EC3" w:rsidRPr="00DE5807" w:rsidRDefault="00F63EC3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40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EC3" w:rsidRPr="00DE5807" w:rsidRDefault="00F63EC3" w:rsidP="00F70BCA">
      <w:pPr>
        <w:spacing w:after="0" w:line="276" w:lineRule="auto"/>
        <w:ind w:lef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5807">
        <w:rPr>
          <w:rFonts w:ascii="Times New Roman" w:eastAsia="Calibri" w:hAnsi="Times New Roman" w:cs="Times New Roman"/>
          <w:b/>
          <w:sz w:val="28"/>
          <w:szCs w:val="28"/>
        </w:rPr>
        <w:t>ТЕХНИЧЕСКОЕ ЗАДАНИЕ</w:t>
      </w:r>
    </w:p>
    <w:p w:rsidR="005B4E06" w:rsidRPr="00DE5807" w:rsidRDefault="005B4E06" w:rsidP="00F70BCA">
      <w:pPr>
        <w:spacing w:line="276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DE5807">
        <w:rPr>
          <w:rFonts w:ascii="Times New Roman" w:hAnsi="Times New Roman"/>
          <w:b/>
          <w:sz w:val="28"/>
          <w:szCs w:val="28"/>
        </w:rPr>
        <w:t>на технологическое направление в рамках Постановления Правительства РФ № 1312</w:t>
      </w:r>
    </w:p>
    <w:p w:rsidR="005B4E06" w:rsidRPr="00DE5807" w:rsidRDefault="005B4E06" w:rsidP="00F70BCA">
      <w:pPr>
        <w:spacing w:before="29" w:after="29" w:line="276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29" w:after="29" w:line="276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EC3" w:rsidRPr="00DE5807" w:rsidRDefault="00F63EC3" w:rsidP="00F70BCA">
      <w:pPr>
        <w:spacing w:after="0" w:line="276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3057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Мобильные, блочно-модульные буровые комплексы для зарезки боковых стволов скважин и буровой инструмент с применением высокопрочных сплавов, предназначенного для бурения твердых пород при разведке и разработке месторождений полезных ископаемых)»</w:t>
      </w: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F52" w:rsidRDefault="00FC7F52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F52" w:rsidRDefault="00FC7F52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F52" w:rsidRPr="00DE5807" w:rsidRDefault="00FC7F52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E06" w:rsidRPr="00DE5807" w:rsidRDefault="005B4E06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EC3" w:rsidRPr="00DE5807" w:rsidRDefault="00F63EC3" w:rsidP="00F70BCA">
      <w:pPr>
        <w:spacing w:before="100" w:beforeAutospacing="1" w:after="100" w:afterAutospacing="1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1.​ Роль и место проекта в решении задач</w:t>
      </w:r>
      <w:r w:rsidR="008E0B94"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стоящих</w:t>
      </w:r>
      <w:r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государственных интересов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все отрасли народного хозяйства зависят от результатов деятельности нефтегазового комплекса, </w:t>
      </w:r>
      <w:r w:rsidR="004C73B1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горно-обогатительных комбинатов,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обусловлены наличием эффективного бурового оборудования</w:t>
      </w:r>
      <w:r w:rsidR="004C73B1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инструмента. Использование оборудования и работа </w:t>
      </w:r>
      <w:proofErr w:type="gramStart"/>
      <w:r w:rsidR="004C73B1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  осуществляются</w:t>
      </w:r>
      <w:proofErr w:type="gram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сложных геологических условиях.</w:t>
      </w:r>
      <w:r w:rsidR="00FB5FAF" w:rsidRPr="00DE5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B1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 буровых установок, работающих на территории нашей страны, </w:t>
      </w:r>
      <w:r w:rsidR="001B0FB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конец 2012 г. составлял 1900 единиц, но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устарел 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только физически, но и морально, поэтому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 обновления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Половину существующего парка составляют буровые установки возрастом более 20 лет, которые требуют немедленной замены. При этом в 2008 году российский рынок бурового оборудования состоял из импортных поставок более чем на 70%</w:t>
      </w:r>
      <w:r w:rsidR="008E0B9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за прошедшие годы вытеснение отечественного оборудования усилилось.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4AE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роизводство буровых установок в России характеризуется 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масштабным и продолжительным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падением: если в</w:t>
      </w:r>
      <w:r w:rsidRPr="00DE5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1990 г. было произведено 300 единиц такого оборудования, то в 2012 году – только 7.</w:t>
      </w:r>
      <w:r w:rsidR="004C73B1" w:rsidRPr="00DE5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что касается бурового инструмента, включая бурильные трубы,  переходники, коронки и штанги, то значительный их объем также приобретается из-за рубежа.   </w:t>
      </w:r>
    </w:p>
    <w:p w:rsidR="004C4754" w:rsidRPr="00F70BCA" w:rsidRDefault="0034375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63ACC"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данный момент и на достаточно длительную перспективу ожидается значительный подъем рынка бурового оборудования</w:t>
      </w:r>
      <w:r w:rsidR="004C4754"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инструмента</w:t>
      </w:r>
      <w:r w:rsidR="00963ACC"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63EC3"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Прогнозный среднегодовой объем инвестиций в российский рынок бурового оборудования, обеспечивающий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нефтедобывающей отрасли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составляет: на 2014 – 2015 гг. – 70 млдр. руб., на 2016 – 2020 гг. – 90 млдр. руб. </w:t>
      </w:r>
      <w:r w:rsidR="004C475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и инструмент для бурения на твердые полезные ископаемые в основном </w:t>
      </w:r>
      <w:r w:rsidR="004C4754"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импортного производства.  Если имеющееся оборудование обеспечит разработку месторождений твердых ископаемых в течение 4-5 лет, то прекращение или снижение объема поставки инструмента может привести к существенному падению объема добычи твердых ископаемых.  </w:t>
      </w:r>
    </w:p>
    <w:p w:rsidR="004C4754" w:rsidRPr="00DE5807" w:rsidRDefault="0054631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Подпрограммой 8 «Тяжелое машиностроение» государственной программы Российской Федерации «Развитие промышленности и повышение ее конкурентоспособности» (утв. постановлением Правительства РФ от 15.04.2014 N 328) на 2014 – 2020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поставлены цели повышения конкурентоспособности продукции российского тяжелого машиностроения, разработка и освоение производства новых образцов унифицированного оборудования</w:t>
      </w:r>
      <w:r w:rsidR="004C475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инструмента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по своим техническим, эксплуатационным, экономическим и экологическим характеристикам обеспечит импортозамещение за счет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ускоренного инновационного обновления отрасли, в том числе – в отношении бурового оборудования</w:t>
      </w:r>
      <w:r w:rsidR="004C475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инструмента.</w:t>
      </w:r>
    </w:p>
    <w:p w:rsidR="0039226A" w:rsidRPr="00DE5807" w:rsidRDefault="00001244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буровом оборудовании к основным направлениям развития научно-технического прогресса для достижения конкурентоспособности до 2020 г., определенным по состоянию на конец 2010 г., отнесены разработка и освоение производства мобильных буровых установок грузоподъемностью до 200 т для бурения нефтяных скважин до 3500 м и</w:t>
      </w:r>
      <w:r w:rsidRPr="00DE5807">
        <w:rPr>
          <w:rFonts w:ascii="Times New Roman" w:hAnsi="Times New Roman" w:cs="Times New Roman"/>
          <w:sz w:val="28"/>
          <w:szCs w:val="28"/>
        </w:rPr>
        <w:t xml:space="preserve"> разработка и освоение производства буровых установок стационарных грузоподъемностью 200 - 600 т для бурения нефтяных и газовых скважин глубиной 3500 - 8000 м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11.2 Стратегии развития тяжелого машиностроения на период до 2020 года, утв. приказом Минпромторга РФ от 09.12.2010 № 1150). Однако текущие показатели отечественных производителей бурового оборудования позволяют поставить перед ними задачи о достижении посредством мобильных установок глубин бурения 5000 м, поскольку на меньших глубинах запасы истощаются, с одновременным обеспечением технологии </w:t>
      </w: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зарезки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боковых стволов скважин. При этом следует взять курс на унификацию мобильных буровых установок в противовес распространенной практике их индивидуальной доработки в соответствии с потребностями конкретных заказчиков</w:t>
      </w:r>
      <w:r w:rsidR="0039226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разработку научных и технических основ</w:t>
      </w:r>
      <w:r w:rsidR="007B68C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выпуск в серийное производство</w:t>
      </w:r>
      <w:r w:rsidR="0039226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8C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бурового инструмента с применением высокопрочных сплавов, предназначенного для бурения твердых пород при разведке и разработке месторождений полезных ископаемых</w:t>
      </w:r>
      <w:r w:rsidR="0095104E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68C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26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подготовку к серийному производству импортозамещаемых блочно-модульных буровых установок повышенной монтажеспособности.</w:t>
      </w:r>
    </w:p>
    <w:p w:rsidR="00F63EC3" w:rsidRPr="00DE5807" w:rsidRDefault="00471F0A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современного этапа могут быть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обеспечены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</w:t>
      </w:r>
      <w:r w:rsidR="00963AC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ысокопроизводительной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ехнологии и организация 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автоматизированного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мобильных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буровых установок 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повышенной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грузоподъемност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бурения нефтяных скважин </w:t>
      </w:r>
      <w:r w:rsidR="00FB5FA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глубиной до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5000 м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этого, н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аряду с 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созданием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инновационных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конструкционных решений, использовани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установок современных функциональных узлов и агрегатов повышенной надежности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внедрение технологий серийного производства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технологии и организация серийного производства мобильных </w:t>
      </w:r>
      <w:r w:rsidR="0000124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стационарных блочно-модульных буровых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r w:rsidR="0000124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повышенной грузоподъемности позволят: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мобильного сервиса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увеличить глубину бурения разведочных и эксплуатационных скважин в нефтедобывающей отрасли;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потребность сервисных бригад в оборудовании для зарезки боковых стволов для организации выработки запасов нефти в слабодренируемых, тупиковых участках залежи;</w:t>
      </w:r>
    </w:p>
    <w:p w:rsidR="00001244" w:rsidRPr="00DE5807" w:rsidRDefault="00A33BC9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потребность в </w:t>
      </w:r>
      <w:r w:rsidR="00356D3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буровых комплексах для сервисных бригад</w:t>
      </w:r>
      <w:r w:rsidR="0000124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получить конкурентоспособную </w:t>
      </w: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импортозаменяющую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продукцию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– избежать зависимости от иностранных производителей;</w:t>
      </w:r>
    </w:p>
    <w:p w:rsidR="00B22683" w:rsidRPr="00DE5807" w:rsidRDefault="00B2268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загрузить смежные предприятия, поставляющие комплектующие для производства буровых установок (в частности, производителей транспортных платформ);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применение конструктивных и технологических параметров инновационного бурового оборудования на плавучих платформах;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поставить </w:t>
      </w:r>
      <w:r w:rsidR="00B2268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отечественными производителями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задачу создания 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мобильных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буровых установок </w:t>
      </w:r>
      <w:r w:rsidR="0034375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нового поколения - </w:t>
      </w:r>
      <w:r w:rsidR="0096070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грузоподъемностью более 20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0 т для бурения нефтяных скважин 5000 - 7000 м</w:t>
      </w:r>
      <w:r w:rsidR="00B2268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3782" w:rsidRPr="00DE5807" w:rsidRDefault="00FB3782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технологии и организация серийного производства бурового инструмента с применением высокопрочных сплавов, предназначенного для бурения твердых пород при разведке и разработке месторождений полезных ископаемых позволят:</w:t>
      </w:r>
    </w:p>
    <w:p w:rsidR="00BB6682" w:rsidRPr="00DE5807" w:rsidRDefault="00BB6682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системный рост наукоемкой продукции, заключающийся в разработке уникальных жаропрочных, хладостойких, износостойких и других сплавов с оптимальными    свойствами в диапазоне критических температур;</w:t>
      </w:r>
    </w:p>
    <w:p w:rsidR="00BB6682" w:rsidRPr="00DE5807" w:rsidRDefault="00BB6682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создание сварочных материалов нового поколения и современных технологических процессов, позволяющих добиться высокого качества литого и наплавленного металлов, а также сварных швов;</w:t>
      </w:r>
    </w:p>
    <w:p w:rsidR="00BB6682" w:rsidRDefault="00BB6682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производство хладостойких металлических конструкций, деталей и оборудования технических объектов, связанных с разведкой, добычей и транспортировкой углеводородного сырья и других полезных ископаемых в северных районах РФ и на Арктическом шельфе. </w:t>
      </w:r>
    </w:p>
    <w:p w:rsidR="00F70BCA" w:rsidRDefault="00F70BCA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EC3" w:rsidRPr="00F70BCA" w:rsidRDefault="00F63EC3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2.​</w:t>
      </w:r>
      <w:proofErr w:type="gramEnd"/>
      <w:r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Цели и задачи </w:t>
      </w:r>
    </w:p>
    <w:p w:rsidR="00F63EC3" w:rsidRPr="00F70BCA" w:rsidRDefault="00B94EF3" w:rsidP="00F70BCA">
      <w:pPr>
        <w:spacing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BB6682"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3EC3"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Цел</w:t>
      </w:r>
      <w:r w:rsidR="000F56D0"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63EC3"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​освоение и реализация 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серийного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мобильных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буровых уста</w:t>
      </w:r>
      <w:r w:rsidR="0096070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 грузоподъемностью 160 - 20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0 т</w:t>
      </w:r>
      <w:r w:rsidR="0096070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бурения нефтяных скважин 40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00 - 5000 м 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зарезки боковых стволов на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разработанной конструкторской и технологической документации.</w:t>
      </w:r>
    </w:p>
    <w:p w:rsidR="00F63EC3" w:rsidRPr="00F70BCA" w:rsidRDefault="00F63EC3" w:rsidP="00F70BCA">
      <w:pPr>
        <w:spacing w:after="0" w:line="276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 Задачи проекта:</w:t>
      </w:r>
    </w:p>
    <w:p w:rsidR="00DE11B3" w:rsidRPr="00DE5807" w:rsidRDefault="00B94EF3" w:rsidP="00F70BCA">
      <w:pPr>
        <w:spacing w:after="0" w:line="276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линейки 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тяжелых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мобильных буровых установок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функциональными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ями, определенными в цели проекта, для серийного производства; 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технологических параметров изготовления мобильных буровых установок; 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</w:t>
      </w:r>
      <w:r w:rsidR="0083538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двух опытных образцов мобильных буровых установок с различным обеспечением грузоподъемно</w:t>
      </w:r>
      <w:r w:rsidR="00A95D5B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стоимостных характеристик;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состава необходимого оборудования для серийного </w:t>
      </w:r>
      <w:r w:rsidR="00DE11B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мобильных буровых установок;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алькулирование</w:t>
      </w:r>
      <w:proofErr w:type="spellEnd"/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сырья, материалов и комплектующих для серийного производства, определение поставщиков сырья, материалов и комплектующих;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требований к помещениям, </w:t>
      </w:r>
      <w:r w:rsidR="000F56D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 в энергообеспечении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серийного производства, разработка планировки производственных помещений;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производства и выпуска мобильных буровых установок с заявленными параметрами.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и реализация серийного производства блочно-модульных буровых установок повышенной монтажеспособности на основе разработанной конструкторской и технологической документации.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линейки тяжелых </w:t>
      </w:r>
      <w:proofErr w:type="spellStart"/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-модульных буровых установок с функциональными показателями, определенными в цели проекта, для серийного производства; 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технологических параметров изготовления блочно-модульных буровых установок; 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не менее </w:t>
      </w:r>
      <w:r w:rsidR="0009244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</w:t>
      </w:r>
      <w:r w:rsidR="0009244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</w:t>
      </w:r>
      <w:r w:rsidR="0009244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блочно-модульных буровых установок с различным обеспечением грузоподъемности и стоимостных характеристик;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состава необходимого оборудования для серийного производства блочно-модульных буровых установок;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алькулирование</w:t>
      </w:r>
      <w:proofErr w:type="spellEnd"/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сырья, материалов и комплектующих для серийного производства, определение поставщиков сырья, материалов и комплектующих;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требований к помещениям, потребности в энергообеспечении для серийного производства, разработка планировки производственных помещений;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производства и выпуска блочно-модульных буровых установок с заявленными параметрами.</w:t>
      </w:r>
    </w:p>
    <w:p w:rsidR="0022735C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2735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своение и реализация серийного производства бурового инструмента с применением высокопрочных сплавов, предназначенного для бурения твердых пород при разведке и разработке месторождений полезных ископаемых, в </w:t>
      </w:r>
      <w:proofErr w:type="gramStart"/>
      <w:r w:rsidR="0022735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  месторождений</w:t>
      </w:r>
      <w:proofErr w:type="gramEnd"/>
      <w:r w:rsidR="0022735C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твердых полезных ископаемых (уран, алмазы, золото, гранит и т.д.).  на основе разработанной конструкторской и технологической документации. 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линейки 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бурового инструмента с применением высокопрочных сплавов, 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функциональными показателями, определенными в цели проекта, для серийного производства; 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технологических параметров изготовления 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бурового инструмента с применением высокопрочных сплавов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не менее 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бурового инструмента с применением высокопрочных сплавов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состава необходимого оборудования для серийного производства </w:t>
      </w:r>
      <w:r w:rsidR="00977F4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бурового инструмента с применением высокопрочных сплавов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алькулирование</w:t>
      </w:r>
      <w:proofErr w:type="spellEnd"/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сырья, материалов и комплектующих для серийного производства, определение поставщиков сырья, материалов и комплектующих;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требований к помещениям, потребности в энергообеспечении для серийного производства, разработка планировки производственных помещений;</w:t>
      </w:r>
    </w:p>
    <w:p w:rsidR="00BB6682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6682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производства и выпуска блочно-модульных буровых установок с заявленными параметрами.</w:t>
      </w:r>
    </w:p>
    <w:p w:rsidR="00F63EC3" w:rsidRPr="00DE5807" w:rsidRDefault="00B94EF3" w:rsidP="002D5661">
      <w:pPr>
        <w:spacing w:before="100" w:beforeAutospacing="1" w:after="0" w:line="276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F63EC3"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выполнению проекта</w:t>
      </w:r>
    </w:p>
    <w:p w:rsidR="00F63EC3" w:rsidRPr="00DE5807" w:rsidRDefault="00B94EF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проводимые в ходе реализации проекта, должны базироваться на новейших достижениях в области создания и проектирования бурового оборудования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инструмента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технологий </w:t>
      </w:r>
      <w:r w:rsidR="000F56D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 и применения.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конструкторские, технологические, материаловедческие или иные решения должны быть обоснованы и подтверждены экспериментальными исследованиями и испытаниями, включая опытную эксплуатацию. Результаты исследований должны соответствовать прогнозируемому научно-техническому уровню на период до 2020 г. и быть конкурентоспособными по отношению к существующим и, прежде всего, зарубежным аналогам.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проекта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F63EC3" w:rsidRPr="00DE5807" w:rsidRDefault="00B94EF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проекта должны быть разработаны: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Конструкторская документация на буровые мобильные установки, 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блочно-модульные буровые комплексы, бурового инструмента с применением высокопрочных сплавов,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предназначенные для промышленного производства.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Методика испытаний опытных образцов изделий и их отдельных узлов на прочность при статическом и циклическом нагружении.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неразрушающего контроля отдельных узлов, обеспечивающих повышенную грузоподъемность. 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программа экспериментальной </w:t>
      </w:r>
      <w:r w:rsidR="0042361E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блочно-модульных буровых комплексов, бурового инструмента с применением высокопрочных сплавов осуществляется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диапазоне температур от + 50</w:t>
      </w:r>
      <w:r w:rsidRPr="00DE580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- 50</w:t>
      </w:r>
      <w:r w:rsidRPr="00DE580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 .</w:t>
      </w:r>
      <w:proofErr w:type="gramEnd"/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двух конструктивных решений мобильных буровых установок с различным обеспечением грузоподъемности и стоимостных характеристик.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документация для изготовления и испытаний заявленных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Конструкторская документация на оснастку для изготовления опытных образцов заявленных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конструкторская документация на опытные образцы заявленных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Эскизная планировка производственных помещения для серийного выпуска заявленных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 на необходимое оборудование для серийного производства заявленных мобильных буровых 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B94EF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 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проекта должны быть изготовлены: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Опытные образцы новых узлов и деталей для применения в конструкции заявленных мобильных </w:t>
      </w:r>
      <w:r w:rsidR="00E12D8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буровых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Опытные образцы заявленных мобильных </w:t>
      </w:r>
      <w:r w:rsidR="00E12D8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буровых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установок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необходимом для отработки и общей квалификации серийной продукции.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Оснастка для изготовления опытных образцов новых узлов и деталей.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Оснастка для испытаний опытных образцов (при необходимости).</w:t>
      </w:r>
    </w:p>
    <w:p w:rsidR="00F63EC3" w:rsidRPr="00DE5807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Модельные образцы новых узлов и деталей для отработки их </w:t>
      </w:r>
      <w:r w:rsidR="00AF6CC7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надежности</w:t>
      </w:r>
      <w:r w:rsidR="008C0B4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AF6CC7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прочностных характеристик</w:t>
      </w:r>
      <w:r w:rsidR="008C0B4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исследования применения конструктивных и технологических элементов в мобильных буровых установках</w:t>
      </w:r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блочно</w:t>
      </w:r>
      <w:proofErr w:type="spellEnd"/>
      <w:r w:rsidR="00F41C8F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-модульных буровых комплексах, бурового инструмента с применением высокопрочных сплавов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модификаций.</w:t>
      </w:r>
    </w:p>
    <w:p w:rsidR="00F63EC3" w:rsidRDefault="00F63EC3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образец </w:t>
      </w:r>
      <w:r w:rsidR="008C0B4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из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заявленных мобильных буровых установок.</w:t>
      </w:r>
    </w:p>
    <w:p w:rsidR="00AA17ED" w:rsidRPr="00DE5807" w:rsidRDefault="00AA17ED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EC3" w:rsidRPr="00DE5807" w:rsidRDefault="00F63EC3" w:rsidP="00F70BCA">
      <w:pPr>
        <w:spacing w:after="0" w:line="276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4.​</w:t>
      </w:r>
      <w:proofErr w:type="gramEnd"/>
      <w:r w:rsidRPr="00DE5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Технические требования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87513599"/>
      <w:bookmarkEnd w:id="0"/>
      <w:proofErr w:type="gram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4.1  Состав</w:t>
      </w:r>
      <w:proofErr w:type="gram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</w:t>
      </w:r>
      <w:r w:rsidR="008C0B48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Мобильная буровая установка должна состоять из следующих частей: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транспортная база;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собственно буровая установка;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система приборов для контроля за процессом бурения;</w:t>
      </w:r>
    </w:p>
    <w:p w:rsidR="00F63EC3" w:rsidRPr="00DE5807" w:rsidRDefault="00356D3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автоматическая система аварийной защиты техники и персонала;</w:t>
      </w:r>
    </w:p>
    <w:p w:rsidR="00F63EC3" w:rsidRPr="00DE5807" w:rsidRDefault="00356D3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резервные системы электрообоспечения и функционирования;</w:t>
      </w:r>
    </w:p>
    <w:p w:rsidR="00F63EC3" w:rsidRPr="00DE5807" w:rsidRDefault="00356D3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ремонтный комплект для оперативного применения в условиях эксплуатации. 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-модульный буровой комплекс должен состоять из следующих частей: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транспортная база;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собственно буровая установка;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система приборов для контроля за процессом бурения;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автоматическая система аварийной защиты техники и персонала;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резервные системы электрообоспечения и функционирования;</w:t>
      </w:r>
    </w:p>
    <w:p w:rsidR="007E7234" w:rsidRPr="00DE5807" w:rsidRDefault="007E723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ремонтный комплект для оперативного применения в условиях эксплуатации. 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Буровой инструмент включает: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бурильные трубы диаметром от 42 до 102 мм и длиной до 12 м различной группы прочности;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буровые штанги круглые и шестигранные размером от 19 мм до 42 мм и длиной от 500 мм до 6000 мм;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штанги для мобильных машин диаметром 235-245 мм и длиной 1200-1500 мм;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шарошки с твердосплавными зубьями диаметром от 200 мм до 300 мм;</w:t>
      </w:r>
    </w:p>
    <w:p w:rsidR="0022735C" w:rsidRPr="00DE5807" w:rsidRDefault="0022735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-коронки диаметром от 50 мм до 120 мм с твердосплавными пластинами.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возможности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монтаж-демонтаж оборудования на устье скважин;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спуско</w:t>
      </w:r>
      <w:proofErr w:type="gramEnd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-подъемные операции;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переезд от скважины к скважине, 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арианты поставок - на самоходном шасси, на прицепе, на полуприцепе;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спуск-подъем насосно-компрессорных труб, бурильных и обсадных;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ликвидации аварий;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разбуривание цементной пробки и проведение связанных с этим процессом операций (спуск и подъем бурильных труб, промывка скважин и др.);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цементация мостов;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фрезерование и ликвидация скважин;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буровых работ;</w:t>
      </w:r>
    </w:p>
    <w:p w:rsidR="0083538C" w:rsidRPr="002D5661" w:rsidRDefault="0083538C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бурение боковых стволов.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352332928"/>
      <w:bookmarkEnd w:id="1"/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Функциональные возможности </w:t>
      </w: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-модульного бурового комплекса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монтаж-демонтаж оборудования на устье скважин;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спуско</w:t>
      </w:r>
      <w:proofErr w:type="spellEnd"/>
      <w:proofErr w:type="gramEnd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-подъемные операции;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переезд от скважины к скважине, 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арианты поставок - на самоходном шасси, на прицепе, на полуприцепе</w:t>
      </w:r>
      <w:r w:rsidR="00092440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собственном механизмом передвижения (Кустовой вариант)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спуск-подъем насосно-компрессорных труб, бурильных и обсадных;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ликвидации аварий;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разбуривание</w:t>
      </w:r>
      <w:proofErr w:type="spellEnd"/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цементной пробки и проведение связанных с этим процессом операций (спуск и подъем бурильных труб, промывка скважин и др.);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цементация мостов;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фрезерование и ликвидация скважин;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буровых работ;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бурение боковых стволов.</w:t>
      </w:r>
    </w:p>
    <w:p w:rsidR="005A4E37" w:rsidRPr="002D5661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Функциональные возможности бурового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инструмента с применением высокопрочных сплавов  </w:t>
      </w:r>
    </w:p>
    <w:p w:rsidR="005B0679" w:rsidRPr="00DE5807" w:rsidRDefault="005B067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бурильные трубы диаметром от 42 до 102 мм и длиной до 12 м различной группы прочности;</w:t>
      </w:r>
    </w:p>
    <w:p w:rsidR="005B0679" w:rsidRPr="00DE5807" w:rsidRDefault="005B067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буровые штанги круглые и шестигранные размером от 19 мм до 42 мм и длиной от 500 мм до 6000 мм;</w:t>
      </w:r>
    </w:p>
    <w:p w:rsidR="005B0679" w:rsidRPr="00DE5807" w:rsidRDefault="005B067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штанги для мобильных машин диаметром 235-245 мм и длиной 1200-1500 мм;</w:t>
      </w:r>
    </w:p>
    <w:p w:rsidR="005B0679" w:rsidRPr="00DE5807" w:rsidRDefault="005B067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шарошки с твердосплавными зубьями диаметром от 200 мм до 300 мм;</w:t>
      </w:r>
    </w:p>
    <w:p w:rsidR="005B0679" w:rsidRPr="00DE5807" w:rsidRDefault="005B067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-коронки диаметром от 50 мм до 120 мм с твердосплавными пластинами.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Требования назначения.</w:t>
      </w:r>
    </w:p>
    <w:p w:rsidR="00F63EC3" w:rsidRPr="00DE5807" w:rsidRDefault="000614B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63EC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ачественные и количественные технические характеристики мобильных буровых установок</w:t>
      </w:r>
      <w:r w:rsidR="00DD040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1AA9" w:rsidRPr="00DE5807" w:rsidRDefault="00DD0404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обильные буровые установки должны</w:t>
      </w:r>
      <w:r w:rsidR="00B8174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бурение ротором, 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забойными двигателями </w:t>
      </w:r>
      <w:r w:rsidR="00B8174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верхним силовым приводом 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разведочных и эксплуатационных глубоких и сверхглубоких скважин, зарезку боковых стволов скважин</w:t>
      </w:r>
      <w:r w:rsidR="00681AA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при низких и сверхнизких температурах, быть </w:t>
      </w:r>
      <w:r w:rsidR="00681AA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транспортабельными в условиях Севера, Сибири и Дальнего Востока, а также в других районах Российской Федерации в периоды распутицы и бездорожья.</w:t>
      </w:r>
    </w:p>
    <w:p w:rsidR="00DD0404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Условная глубина бурения – от 3500 м.</w:t>
      </w:r>
    </w:p>
    <w:p w:rsidR="00DD0404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Номинальная нагрузка на крюке – от 160 тс.</w:t>
      </w:r>
    </w:p>
    <w:p w:rsidR="000614B5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ысота от земли до оси шкивов кронблока – от 38 м, длина бурильной свечи – от 16 м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14B5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14B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ышка – двухсекционная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04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обеспечена возможность применения верхнего привода наряду с ротором</w:t>
      </w:r>
      <w:r w:rsidR="00B81745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винтовыми забойными двигателями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1AA9" w:rsidRPr="00DE5807" w:rsidRDefault="00681AA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Гарантийный срок – один год с даты ввода в эксплуатацию.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 и количественные технические характеристики блочно-модульных буровых комплексов.</w:t>
      </w:r>
    </w:p>
    <w:p w:rsidR="005A4E37" w:rsidRPr="00DE5807" w:rsidRDefault="005A4E37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Мобильные буровые установки должны обеспечивать бурение ротором, забойными двигателями или верхним силовым приводом разведочных и эксплуатационных глубоких и сверхглубоких скважин, </w:t>
      </w: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зарезку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боковых стволов скважин, в том числе при низких и сверхнизких температурах, быть транспортабельными в условиях Севера, Сибири и Дальнего Востока, а также в других районах Российской Федерации в периоды распутицы и бездорожья.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Условная глубина бурения – от 3500 м.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Номинальная нагрузка на крюке – от 160 тс.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от земли до оси шкивов кронблока – от 38 м, длина бурильной свечи – от 16 м.</w:t>
      </w:r>
    </w:p>
    <w:p w:rsidR="005A4E37" w:rsidRPr="00DE5807" w:rsidRDefault="005A4E37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обеспечена возможность применения верхнего привода наряду с ротором или винтовыми забойными двигателями.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Гарантийный срок – один год с даты ввода в эксплуатацию.</w:t>
      </w:r>
    </w:p>
    <w:p w:rsidR="005A4E37" w:rsidRPr="00DE5807" w:rsidRDefault="005A4E3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Качественные и количественные технические характеристики </w:t>
      </w: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бурового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 с применением высокопрочных сплавов.</w:t>
      </w:r>
    </w:p>
    <w:p w:rsidR="00DE5807" w:rsidRPr="00DE5807" w:rsidRDefault="00DE580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бурильные трубы должны обеспечить бурение скважин при разведке месторождений твердых полезных ископаемых, включая </w:t>
      </w:r>
      <w:proofErr w:type="gram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бурение  крепких</w:t>
      </w:r>
      <w:proofErr w:type="gram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пород;</w:t>
      </w:r>
    </w:p>
    <w:p w:rsidR="00DE5807" w:rsidRPr="00DE5807" w:rsidRDefault="00DE580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буровые штанги  должны обеспечить ресурс не менее 150  </w:t>
      </w:r>
      <w:proofErr w:type="spell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шпурометров</w:t>
      </w:r>
      <w:proofErr w:type="spell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бурении пород крепостью 12-14 единиц;</w:t>
      </w:r>
    </w:p>
    <w:p w:rsidR="00DE5807" w:rsidRPr="00DE5807" w:rsidRDefault="00DE5807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ресурс шарошек должен быть не ниже показателей лучших мировых образцов при меньшей их стоимости.</w:t>
      </w:r>
    </w:p>
    <w:p w:rsidR="00DD0404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требования </w:t>
      </w:r>
      <w:r w:rsidR="00DD040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мобильным </w:t>
      </w:r>
      <w:proofErr w:type="gramStart"/>
      <w:r w:rsidR="00DD040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буровым</w:t>
      </w:r>
      <w:r w:rsidR="008C42D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40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установкам</w:t>
      </w:r>
      <w:proofErr w:type="gramEnd"/>
      <w:r w:rsidR="008C42D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,  блочно-модульным буровым комплексам, буровому инструменту с применением высокопрочных сплавов</w:t>
      </w:r>
      <w:r w:rsidR="00DD0404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0404" w:rsidRPr="00DE5807" w:rsidRDefault="00DD0404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закона от 21.07.1997 N 116-ФЗ «О промышленной безопасности опасных производственных объектов»;</w:t>
      </w:r>
    </w:p>
    <w:p w:rsidR="00A33BC9" w:rsidRPr="00DE5807" w:rsidRDefault="00A33BC9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Технический регламент Таможенного союза «О безопасности машин и оборудования» ТР ТС 010/2011, утв. решением Комиссии Таможенного союза от 18.10.2011 N 823; 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безопасности в нефтяной и газовой промышленности», утв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Федеральной службы по экологическому, технологическому и атомному надзору от 12 марта 2013 г. №101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12.2.141-99 ССБТ «Оборудование буровое наземное»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EC3" w:rsidRPr="00DE5807" w:rsidRDefault="00F63EC3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31844-2012 (ИСО 13535-2000) «Оборудование буровое эксплуатационное»</w:t>
      </w:r>
      <w:r w:rsidR="00A33BC9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745" w:rsidRPr="00DE5807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4.3  Необходимые</w:t>
      </w:r>
      <w:proofErr w:type="gramEnd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разрабатываемым компонентам.</w:t>
      </w:r>
    </w:p>
    <w:p w:rsidR="00B81745" w:rsidRPr="00DE5807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Разрабатываемые мобильные буровые установки</w:t>
      </w:r>
      <w:r w:rsidR="008C42D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блочно-модульные буровые комплексы, буровой инструмент с применением высокопрочных сплавов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токсикологическим 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При разработке мобильных буровых</w:t>
      </w:r>
      <w:r w:rsidR="008C42D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установок, блочно-модульных буровых комплексов, бурового инструмента с применением высокопрочных сплавов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должен быть определён порядок утилизации отходов.</w:t>
      </w:r>
    </w:p>
    <w:p w:rsidR="00B81745" w:rsidRPr="00DE5807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по пожарной безопасности материалов, используемых в конструкции должны быть выполнены соответствии с действующими нормами и нормативами РФ.</w:t>
      </w:r>
    </w:p>
    <w:p w:rsidR="00AA17ED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безопасности и охраны окружающей среды:</w:t>
      </w:r>
    </w:p>
    <w:p w:rsidR="00B81745" w:rsidRPr="00DE5807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непосредственном контакте при температуре эксплуатации не должны оказывать вредного влияния на организм человека, обеспечивать безопасность его жизни и не причинять вреда его имуществу.</w:t>
      </w:r>
    </w:p>
    <w:p w:rsidR="00B81745" w:rsidRPr="002D5661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Требования по эксплуатации и времени работы.</w:t>
      </w:r>
    </w:p>
    <w:p w:rsidR="00B81745" w:rsidRPr="002D5661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разрабатываемые технологии должны иметь возможность работать в непрерывном режиме.</w:t>
      </w:r>
    </w:p>
    <w:p w:rsidR="00B81745" w:rsidRPr="002D5661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службы бурового оборудования не менее 9 лет.</w:t>
      </w:r>
    </w:p>
    <w:p w:rsidR="00B81745" w:rsidRPr="002D5661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Разрабатываемые мобильные буровые установки должны обеспечивать 12-часовую, 2-х сменную, круглогодичную работу. Годовой коэффициент загрузки оборудования должен быть не ниже 0,9 по всем процессам.</w:t>
      </w:r>
    </w:p>
    <w:p w:rsidR="00B81745" w:rsidRPr="002D5661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показателей ресурсосбережения по каждой технологии должны быть определены на этапе изготовления опытного образца.</w:t>
      </w:r>
    </w:p>
    <w:p w:rsidR="00B81745" w:rsidRPr="002D5661" w:rsidRDefault="00B81745" w:rsidP="00F70BCA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4.5 Необходимые требования к разрабатываемым конструкциям:</w:t>
      </w:r>
    </w:p>
    <w:p w:rsidR="00B81745" w:rsidRPr="002D5661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Габаритные размеры соответствовать аналогам и иметь оптимальные габариты при сборке. Точное определение размеров должно быть проведено на этапе проектирования.</w:t>
      </w:r>
    </w:p>
    <w:p w:rsidR="00B81745" w:rsidRDefault="00B81745" w:rsidP="002D5661">
      <w:pP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4.5.2. Остальные требования для мобильных буровых установок</w:t>
      </w:r>
      <w:r w:rsidR="008C42DA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блочно-модульных буровых комплексов, бурового инструмента с применением высокопрочных сплавов </w:t>
      </w:r>
      <w:r w:rsidRPr="002D5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соответствовать 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нормами и нормативами РФ.</w:t>
      </w:r>
    </w:p>
    <w:p w:rsidR="002D5661" w:rsidRDefault="002D5661" w:rsidP="00F70BCA">
      <w:pPr>
        <w:spacing w:before="29" w:after="29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EC3" w:rsidRPr="00306381" w:rsidRDefault="00F63EC3" w:rsidP="00F70BCA">
      <w:pPr>
        <w:spacing w:before="29" w:after="29" w:line="276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06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5.​</w:t>
      </w:r>
      <w:proofErr w:type="gramEnd"/>
      <w:r w:rsidRPr="00306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Этапы выполнения проекта.</w:t>
      </w:r>
    </w:p>
    <w:p w:rsidR="0083538C" w:rsidRPr="00DE5807" w:rsidRDefault="0083538C" w:rsidP="00F70BCA">
      <w:pPr>
        <w:spacing w:before="29" w:after="29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199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961"/>
        <w:gridCol w:w="1559"/>
        <w:gridCol w:w="1134"/>
        <w:gridCol w:w="1576"/>
        <w:gridCol w:w="7"/>
        <w:gridCol w:w="544"/>
      </w:tblGrid>
      <w:tr w:rsidR="00356D33" w:rsidRPr="00DE5807" w:rsidTr="002D5661">
        <w:trPr>
          <w:gridAfter w:val="2"/>
          <w:wAfter w:w="551" w:type="dxa"/>
        </w:trPr>
        <w:tc>
          <w:tcPr>
            <w:tcW w:w="1418" w:type="dxa"/>
          </w:tcPr>
          <w:p w:rsidR="002D5661" w:rsidRPr="00DE5807" w:rsidRDefault="002D5661" w:rsidP="002D5661">
            <w:pPr>
              <w:spacing w:line="240" w:lineRule="auto"/>
              <w:ind w:left="-534" w:right="32" w:firstLine="6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№Этапа</w:t>
            </w:r>
          </w:p>
          <w:p w:rsidR="002D5661" w:rsidRPr="00DE5807" w:rsidRDefault="002D5661" w:rsidP="002D5661">
            <w:pPr>
              <w:spacing w:line="240" w:lineRule="auto"/>
              <w:ind w:left="-534" w:right="32" w:firstLine="60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6D33" w:rsidRPr="00DE5807" w:rsidRDefault="00356D33" w:rsidP="002D5661">
            <w:pPr>
              <w:spacing w:line="240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этапа.</w:t>
            </w:r>
          </w:p>
          <w:p w:rsidR="00356D33" w:rsidRPr="00DE5807" w:rsidRDefault="00356D33" w:rsidP="002D5661">
            <w:pPr>
              <w:spacing w:line="240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693" w:type="dxa"/>
            <w:gridSpan w:val="2"/>
          </w:tcPr>
          <w:p w:rsidR="00356D33" w:rsidRPr="00DE5807" w:rsidRDefault="00356D33" w:rsidP="002D566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1576" w:type="dxa"/>
          </w:tcPr>
          <w:p w:rsidR="00356D33" w:rsidRPr="00DE5807" w:rsidRDefault="00356D33" w:rsidP="002D566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356D33" w:rsidRPr="00DE5807" w:rsidTr="002D5661">
        <w:trPr>
          <w:gridAfter w:val="2"/>
          <w:wAfter w:w="551" w:type="dxa"/>
        </w:trPr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356D33" w:rsidRPr="00DE5807" w:rsidRDefault="00356D33" w:rsidP="002D5661">
            <w:pPr>
              <w:spacing w:line="240" w:lineRule="auto"/>
              <w:ind w:left="1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356D33" w:rsidRPr="00DE5807" w:rsidTr="002D5661">
        <w:trPr>
          <w:gridAfter w:val="1"/>
          <w:wAfter w:w="544" w:type="dxa"/>
          <w:trHeight w:val="1321"/>
        </w:trPr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40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Проектно-исследовательские работы создания (разработки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Default="00306381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  <w:p w:rsidR="00306381" w:rsidRPr="00DE5807" w:rsidRDefault="00306381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06381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356D33"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арт </w:t>
            </w:r>
            <w:r w:rsidR="00356D33" w:rsidRPr="00DE580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56D33"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Научно-технический отчёт</w:t>
            </w:r>
          </w:p>
        </w:tc>
      </w:tr>
      <w:tr w:rsidR="00356D33" w:rsidRPr="00DE5807" w:rsidTr="002D5661">
        <w:trPr>
          <w:gridAfter w:val="2"/>
          <w:wAfter w:w="551" w:type="dxa"/>
        </w:trPr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1. Исследования и анализ физико-механических свойств.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2. Исследование механических характеристик типовых материалов и компонентов. 3. Иссл</w:t>
            </w:r>
            <w:r w:rsidR="00306381">
              <w:rPr>
                <w:rFonts w:ascii="Times New Roman" w:hAnsi="Times New Roman" w:cs="Times New Roman"/>
                <w:sz w:val="28"/>
                <w:szCs w:val="28"/>
              </w:rPr>
              <w:t xml:space="preserve">едование и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оценка рациональных масса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-габаритных показателей (или иное).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4. Оценочный прочностной расчёт (или иное).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5.Определение технологических схем.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6.Определение технологических параметров режимов изготовления </w:t>
            </w:r>
          </w:p>
          <w:p w:rsidR="00356D33" w:rsidRPr="00DE5807" w:rsidRDefault="00356D33" w:rsidP="002D5661">
            <w:pPr>
              <w:spacing w:after="0"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Отработка технологии на модельных образцах.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Изготовление модельных образцов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их испытания. Исследование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полученных из моделей.</w:t>
            </w:r>
          </w:p>
          <w:p w:rsidR="00356D33" w:rsidRPr="00DE5807" w:rsidRDefault="00356D33" w:rsidP="002D5661">
            <w:pPr>
              <w:numPr>
                <w:ilvl w:val="0"/>
                <w:numId w:val="2"/>
              </w:numPr>
              <w:spacing w:after="0" w:line="240" w:lineRule="auto"/>
              <w:ind w:lef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основных типоразмеров проектируемых  габаритных размеров (или иное)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Март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:rsidR="00356D33" w:rsidRPr="00DE5807" w:rsidRDefault="00356D33" w:rsidP="00F70BCA">
            <w:pPr>
              <w:spacing w:line="276" w:lineRule="auto"/>
              <w:ind w:left="-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6D33" w:rsidRPr="00DE5807" w:rsidTr="002D5661"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40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рабочей конструкторской документации (КД).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Январь-Май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Май 2015г.</w:t>
            </w:r>
          </w:p>
        </w:tc>
        <w:tc>
          <w:tcPr>
            <w:tcW w:w="2127" w:type="dxa"/>
            <w:gridSpan w:val="3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КД,ТД</w:t>
            </w:r>
            <w:proofErr w:type="gramEnd"/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, акты изготовления, отчёт.</w:t>
            </w:r>
          </w:p>
        </w:tc>
      </w:tr>
      <w:tr w:rsidR="00356D33" w:rsidRPr="00DE5807" w:rsidTr="002D5661"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.Разработка и выпуск технологической документации (ТД).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.Разработка КД на оснастку для изготовления и испытания изделий.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.Изготовление оснастки.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Отработка техпроцесса изготовления различных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вариантов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опытном производстве.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 Выпуск отчета по результатам работ.</w:t>
            </w:r>
          </w:p>
        </w:tc>
        <w:tc>
          <w:tcPr>
            <w:tcW w:w="1559" w:type="dxa"/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Январь-Июнь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Июнь 2015г.</w:t>
            </w:r>
          </w:p>
        </w:tc>
        <w:tc>
          <w:tcPr>
            <w:tcW w:w="2127" w:type="dxa"/>
            <w:gridSpan w:val="3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КД,ТД</w:t>
            </w:r>
            <w:proofErr w:type="gramEnd"/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, акты изготовления, отчёт.</w:t>
            </w:r>
          </w:p>
        </w:tc>
      </w:tr>
      <w:tr w:rsidR="00356D33" w:rsidRPr="00DE5807" w:rsidTr="002D5661"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40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Изготовление опытной партии 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мобильных буровых установок</w:t>
            </w:r>
            <w:r w:rsidR="008C42DA" w:rsidRPr="00DE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блочно-модульных буровых комплексах, бурового инструмента с применением высокопрочных сплавов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2015-2016 гг.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left w:val="single" w:sz="4" w:space="0" w:color="auto"/>
            </w:tcBorders>
          </w:tcPr>
          <w:p w:rsidR="00356D33" w:rsidRPr="00DE5807" w:rsidRDefault="00356D33" w:rsidP="002D5661">
            <w:pPr>
              <w:spacing w:line="276" w:lineRule="auto"/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отчёт. Заключение на применение</w:t>
            </w:r>
          </w:p>
        </w:tc>
      </w:tr>
      <w:tr w:rsidR="00356D33" w:rsidRPr="00DE5807" w:rsidTr="002D5661">
        <w:tc>
          <w:tcPr>
            <w:tcW w:w="1418" w:type="dxa"/>
          </w:tcPr>
          <w:p w:rsidR="00356D33" w:rsidRPr="00DE5807" w:rsidRDefault="00356D33" w:rsidP="002D5661">
            <w:pPr>
              <w:spacing w:line="240" w:lineRule="auto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1. Изготовление опытн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ых установок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2. Автономная отработка ____ в соответствии с КПЭО и частными программами.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3. Корректировка КД и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 xml:space="preserve"> ТД по результатам изготовления.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Получение экспертного заключения государственного технического надзора на применение (если необходимо). 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 Выпуск технико-экономич</w:t>
            </w: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еского обоснования производства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. Подготовка технического задания (ТЗ) на проектирование технологической линии для серийного изготовления изделий.</w:t>
            </w:r>
          </w:p>
          <w:p w:rsidR="00356D33" w:rsidRPr="00DE5807" w:rsidRDefault="00356D33" w:rsidP="002D5661">
            <w:pPr>
              <w:spacing w:line="240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Выпуск итогового отчёта </w:t>
            </w:r>
          </w:p>
        </w:tc>
        <w:tc>
          <w:tcPr>
            <w:tcW w:w="1559" w:type="dxa"/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1134" w:type="dxa"/>
          </w:tcPr>
          <w:p w:rsidR="00356D33" w:rsidRPr="00DE5807" w:rsidRDefault="00356D33" w:rsidP="002D5661">
            <w:pPr>
              <w:spacing w:line="276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807">
              <w:rPr>
                <w:rFonts w:ascii="Times New Roman" w:eastAsia="Calibri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2127" w:type="dxa"/>
            <w:gridSpan w:val="3"/>
          </w:tcPr>
          <w:p w:rsidR="00356D33" w:rsidRPr="00DE5807" w:rsidRDefault="00356D33" w:rsidP="002D5661">
            <w:pPr>
              <w:spacing w:line="276" w:lineRule="auto"/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61E68" w:rsidRPr="00DE5807" w:rsidRDefault="00961E68" w:rsidP="00F70BCA">
      <w:pPr>
        <w:spacing w:before="29" w:after="29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EC3" w:rsidRPr="00DE5807" w:rsidRDefault="00F63EC3" w:rsidP="00F70BCA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продукции с использованием результатов НИОКР, выполненных в рамках проекта, в том числе:</w:t>
      </w:r>
    </w:p>
    <w:p w:rsidR="00F63EC3" w:rsidRPr="00DE5807" w:rsidRDefault="00F63EC3" w:rsidP="00F70BCA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лабораторного производственного и исследовательского 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F63EC3" w:rsidRPr="002D5661" w:rsidRDefault="00F63EC3" w:rsidP="00F70BCA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Требования к разрабатываемой документации.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При проведении разработки изделий должна быть обеспечена их патентная чистота в соответствии с ГОСТ 15.012-84, ГОСТ 2.116-84.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Конструкторская документация должна соответствовать требованиям ЕСКД и ЭД – ГОСТ 2.601-2006, ГОСТ 2.610-2006.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6.4. Разработка технологической документации должна осуществляться в соответствии с требованиями ГОСТ 3.1105-11 «ЕСТД. Формы и правила оформления документов общего назначения».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F63EC3" w:rsidRPr="002D5661" w:rsidRDefault="00F63EC3" w:rsidP="00F70BCA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выполнения проекта.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Выполнение проекта осуществлять: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ГОСТ 15.101-98 «Система разработки и постановки продукции на производство. Порядок выполнения научно-исследовательских работ».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другим действующим нормативным правовым актам и нормативно-техническим документам.</w:t>
      </w:r>
    </w:p>
    <w:p w:rsidR="00F63EC3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7.2. Порядок сдачи и приёмки выполненных работ осуществляется в соответствии с разделом V Договора на право получения субсидий на реализацию комплексного инн</w:t>
      </w:r>
      <w:bookmarkStart w:id="2" w:name="_GoBack"/>
      <w:bookmarkEnd w:id="2"/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овационного проекта и Методикой проведения экспертизы результатов реализации проекта (этапов проекта).</w:t>
      </w:r>
    </w:p>
    <w:p w:rsidR="00356D33" w:rsidRPr="002D5661" w:rsidRDefault="00356D3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Срок выполнения работ.</w:t>
      </w:r>
    </w:p>
    <w:p w:rsidR="00033057" w:rsidRPr="00DE5807" w:rsidRDefault="00F63EC3" w:rsidP="002D5661">
      <w:pPr>
        <w:spacing w:before="29" w:after="29" w:line="276" w:lineRule="auto"/>
        <w:ind w:lef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</w:t>
      </w:r>
      <w:r w:rsidR="00356D33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реализа</w:t>
      </w:r>
      <w:r w:rsidR="00033057"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проекта НИОКР: 2014г. - 2016</w:t>
      </w:r>
      <w:r w:rsidRPr="00DE580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sectPr w:rsidR="00033057" w:rsidRPr="00DE5807" w:rsidSect="0075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C86BD0"/>
    <w:multiLevelType w:val="multilevel"/>
    <w:tmpl w:val="BE4038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B210DF"/>
    <w:multiLevelType w:val="hybridMultilevel"/>
    <w:tmpl w:val="D78E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6D0CCE"/>
    <w:rsid w:val="00001244"/>
    <w:rsid w:val="00033057"/>
    <w:rsid w:val="000614B5"/>
    <w:rsid w:val="00092440"/>
    <w:rsid w:val="000F56D0"/>
    <w:rsid w:val="001B0FB9"/>
    <w:rsid w:val="0022735C"/>
    <w:rsid w:val="00236635"/>
    <w:rsid w:val="002D5661"/>
    <w:rsid w:val="00306381"/>
    <w:rsid w:val="003324A2"/>
    <w:rsid w:val="00343755"/>
    <w:rsid w:val="00356D33"/>
    <w:rsid w:val="0039226A"/>
    <w:rsid w:val="0042361E"/>
    <w:rsid w:val="004578CB"/>
    <w:rsid w:val="00471F0A"/>
    <w:rsid w:val="004C4754"/>
    <w:rsid w:val="004C73B1"/>
    <w:rsid w:val="00546313"/>
    <w:rsid w:val="0056591F"/>
    <w:rsid w:val="005A31F6"/>
    <w:rsid w:val="005A4E37"/>
    <w:rsid w:val="005B0679"/>
    <w:rsid w:val="005B4E06"/>
    <w:rsid w:val="00681AA9"/>
    <w:rsid w:val="006D0CCE"/>
    <w:rsid w:val="007501D6"/>
    <w:rsid w:val="00792680"/>
    <w:rsid w:val="00795CCE"/>
    <w:rsid w:val="0079625D"/>
    <w:rsid w:val="007A6AC7"/>
    <w:rsid w:val="007B68C8"/>
    <w:rsid w:val="007E7234"/>
    <w:rsid w:val="0083538C"/>
    <w:rsid w:val="008C0B48"/>
    <w:rsid w:val="008C42DA"/>
    <w:rsid w:val="008E0B94"/>
    <w:rsid w:val="009479AB"/>
    <w:rsid w:val="0095104E"/>
    <w:rsid w:val="009540D8"/>
    <w:rsid w:val="00960709"/>
    <w:rsid w:val="00961E68"/>
    <w:rsid w:val="00963ACC"/>
    <w:rsid w:val="009746A5"/>
    <w:rsid w:val="00977F4A"/>
    <w:rsid w:val="009B7F16"/>
    <w:rsid w:val="00A33BC9"/>
    <w:rsid w:val="00A4576D"/>
    <w:rsid w:val="00A95D5B"/>
    <w:rsid w:val="00AA17ED"/>
    <w:rsid w:val="00AF6CC7"/>
    <w:rsid w:val="00B22683"/>
    <w:rsid w:val="00B81745"/>
    <w:rsid w:val="00B94EF3"/>
    <w:rsid w:val="00BB6682"/>
    <w:rsid w:val="00C144AA"/>
    <w:rsid w:val="00C14AE8"/>
    <w:rsid w:val="00C4158F"/>
    <w:rsid w:val="00CA047E"/>
    <w:rsid w:val="00DD0404"/>
    <w:rsid w:val="00DE11B3"/>
    <w:rsid w:val="00DE17DA"/>
    <w:rsid w:val="00DE5807"/>
    <w:rsid w:val="00DF5055"/>
    <w:rsid w:val="00E12D88"/>
    <w:rsid w:val="00E2482E"/>
    <w:rsid w:val="00EA75B8"/>
    <w:rsid w:val="00F417B7"/>
    <w:rsid w:val="00F41C8F"/>
    <w:rsid w:val="00F63EC3"/>
    <w:rsid w:val="00F70BCA"/>
    <w:rsid w:val="00F9024B"/>
    <w:rsid w:val="00FB3782"/>
    <w:rsid w:val="00FB5FAF"/>
    <w:rsid w:val="00FC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E5693-7B2C-4143-BF16-77C3703A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38C"/>
    <w:pPr>
      <w:spacing w:before="100" w:beforeAutospacing="1" w:after="100" w:afterAutospacing="1"/>
      <w:ind w:left="720"/>
      <w:contextualSpacing/>
      <w:jc w:val="both"/>
    </w:pPr>
  </w:style>
  <w:style w:type="character" w:styleId="a4">
    <w:name w:val="annotation reference"/>
    <w:basedOn w:val="a0"/>
    <w:uiPriority w:val="99"/>
    <w:semiHidden/>
    <w:unhideWhenUsed/>
    <w:rsid w:val="008C42D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C42D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C42D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C42D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C42DA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8C42D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C4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4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1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2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3991</Words>
  <Characters>22753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Клейменов Сергей Сергеевич</cp:lastModifiedBy>
  <cp:revision>23</cp:revision>
  <cp:lastPrinted>2014-09-30T04:49:00Z</cp:lastPrinted>
  <dcterms:created xsi:type="dcterms:W3CDTF">2014-09-30T08:48:00Z</dcterms:created>
  <dcterms:modified xsi:type="dcterms:W3CDTF">2014-10-03T16:25:00Z</dcterms:modified>
</cp:coreProperties>
</file>