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cente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(Оформляется на бланке организации)</w:t>
      </w:r>
    </w:p>
    <w:p w14:paraId="02000000">
      <w:pPr>
        <w:tabs>
          <w:tab w:leader="none" w:pos="0" w:val="center"/>
        </w:tabs>
        <w:ind/>
        <w:jc w:val="center"/>
        <w:rPr>
          <w:rFonts w:ascii="Times New Roman" w:hAnsi="Times New Roman"/>
          <w:i w:val="1"/>
          <w:sz w:val="28"/>
        </w:rPr>
      </w:pPr>
    </w:p>
    <w:p w14:paraId="03000000">
      <w:pPr>
        <w:tabs>
          <w:tab w:leader="none" w:pos="0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_________________________</w:t>
      </w:r>
    </w:p>
    <w:p w14:paraId="04000000">
      <w:pPr>
        <w:tabs>
          <w:tab w:leader="none" w:pos="0" w:val="center"/>
        </w:tabs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Исходящий номер _____________</w:t>
      </w:r>
    </w:p>
    <w:p w14:paraId="05000000">
      <w:pPr>
        <w:tabs>
          <w:tab w:leader="none" w:pos="0" w:val="center"/>
        </w:tabs>
        <w:ind/>
        <w:rPr>
          <w:rFonts w:ascii="Times New Roman" w:hAnsi="Times New Roman"/>
          <w:i w:val="1"/>
          <w:sz w:val="28"/>
        </w:rPr>
      </w:pPr>
    </w:p>
    <w:p w14:paraId="06000000">
      <w:pPr>
        <w:tabs>
          <w:tab w:leader="none" w:pos="4876" w:val="cente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субсидии юридическим лицам 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(за исключением некоммерческих организаций, являющихся 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государственными (муниципальными) учреждениями) и индивидуальным предпринимателям в целях государственной поддержки общественных инициатив и проектов, направленных на развитие туристской инфраструктуры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7"/>
        <w:gridCol w:w="3687"/>
        <w:gridCol w:w="1111"/>
        <w:gridCol w:w="14"/>
        <w:gridCol w:w="1364"/>
        <w:gridCol w:w="2706"/>
      </w:tblGrid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об участнике конкурсного отбора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юридического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лица или фамилия, имя, отчество (при наличии) индивидуального предпринимателя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должности, фамилия, имя, отчество (при наличии) руководителя </w:t>
            </w:r>
          </w:p>
          <w:p w14:paraId="1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(лица, исполняющего обязанности руководителя) участника отбора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организации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 руководителя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контактного телефона руководителя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отчество, </w:t>
            </w:r>
          </w:p>
          <w:p w14:paraId="2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телефон, адрес </w:t>
            </w:r>
            <w:r>
              <w:rPr>
                <w:rFonts w:ascii="Times New Roman" w:hAnsi="Times New Roman"/>
                <w:sz w:val="28"/>
              </w:rPr>
              <w:t>электронной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почты контактного лица для оперативного взаимодействия 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 (для юридического лица) или ОГРНИП (для индивидуального предпринимателя)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1.9.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вид экономической деятельности участника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1.10.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Дополнительные виды экономической деятельности участника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Адреса веб-сайтов, социальных сетей в информационно-телекоммуникационной сети «Интернет» с информацией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об организации / проекте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о проекте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реализации проекта (адрес или GPS-координаты)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проекта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стоимость проекта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рублей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бъем запрашиваемой субсидии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рублей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2.4.2.</w:t>
            </w:r>
          </w:p>
        </w:tc>
        <w:tc>
          <w:tcPr>
            <w:tcW w:type="dxa" w:w="368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бъем средств участника отбора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рублей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24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умма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рублей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оля </w:t>
            </w:r>
            <w:r>
              <w:rPr>
                <w:rFonts w:ascii="Times New Roman" w:hAnsi="Times New Roman"/>
                <w:sz w:val="28"/>
              </w:rPr>
              <w:t>софинансирования</w:t>
            </w:r>
            <w:r>
              <w:rPr>
                <w:rFonts w:ascii="Times New Roman" w:hAnsi="Times New Roman"/>
                <w:sz w:val="28"/>
              </w:rPr>
              <w:t xml:space="preserve"> к сумме субсидии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процентов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6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затрат, </w:t>
            </w:r>
          </w:p>
          <w:p w14:paraId="4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финансовое </w:t>
            </w:r>
            <w:r>
              <w:rPr>
                <w:rFonts w:ascii="Times New Roman" w:hAnsi="Times New Roman"/>
                <w:sz w:val="28"/>
              </w:rPr>
              <w:t>обеспечение</w:t>
            </w:r>
            <w:r>
              <w:rPr>
                <w:rFonts w:ascii="Times New Roman" w:hAnsi="Times New Roman"/>
                <w:sz w:val="28"/>
              </w:rPr>
              <w:t xml:space="preserve"> которых предоставляется субсидия</w:t>
            </w:r>
          </w:p>
        </w:tc>
        <w:tc>
          <w:tcPr>
            <w:tcW w:type="dxa" w:w="51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проекта для направления «Создание и (или) развитие пляжей </w:t>
            </w:r>
          </w:p>
          <w:p w14:paraId="4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берегах морей, рек, озер, водохранилищ или иных водных объектов </w:t>
            </w:r>
          </w:p>
          <w:p w14:paraId="5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территории Ростовской области»</w:t>
            </w:r>
          </w:p>
        </w:tc>
      </w:tr>
      <w:tr>
        <w:tc>
          <w:tcPr>
            <w:tcW w:type="dxa" w:w="44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5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  <w:tc>
          <w:tcPr>
            <w:tcW w:type="dxa" w:w="11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</w:rPr>
              <w:t>измере-ния</w:t>
            </w:r>
          </w:p>
        </w:tc>
        <w:tc>
          <w:tcPr>
            <w:tcW w:type="dxa" w:w="4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Планируемое значение </w:t>
            </w:r>
          </w:p>
          <w:p w14:paraId="5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созданных или обустроенных пляжей</w:t>
            </w:r>
          </w:p>
        </w:tc>
        <w:tc>
          <w:tcPr>
            <w:tcW w:type="dxa" w:w="11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2.5.1.2.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единиц приобретенного оборудования, предназначенного для обеспечения деятельности пляжа</w:t>
            </w:r>
          </w:p>
        </w:tc>
        <w:tc>
          <w:tcPr>
            <w:tcW w:type="dxa" w:w="11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2.5.1.3.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обустроенных детских и спортивных зон отдыха</w:t>
            </w:r>
          </w:p>
        </w:tc>
        <w:tc>
          <w:tcPr>
            <w:tcW w:type="dxa" w:w="11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2.5.1.4.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созданных пунктов общественного питания</w:t>
            </w:r>
          </w:p>
        </w:tc>
        <w:tc>
          <w:tcPr>
            <w:tcW w:type="dxa" w:w="11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проекта для направления «Создание и (или) развитие национальных туристских маршрутов, проходящих по территории Ростовской области»</w:t>
            </w:r>
          </w:p>
        </w:tc>
      </w:tr>
      <w:tr>
        <w:tc>
          <w:tcPr>
            <w:tcW w:type="dxa" w:w="44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6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</w:rPr>
              <w:t>измере-ния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Планируемое значение</w:t>
            </w:r>
          </w:p>
          <w:p w14:paraId="6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обустроенных и модернизированных туристских ресурсов в составе национального туристского маршрута, включая их адаптацию к потребностям лиц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 ограниченными возможностями здоровья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2.5.2.2.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изготовленных и установленных элементов системы навигации на национальном туристском маршруте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2.5.2.3.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установленных или обустроенных туристских информационных центров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2.5.2.4.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приобретенных и установленных санитарных модулей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проекта для направления «Развитие инфраструктуры туризма на территории Ростовской области»</w:t>
            </w:r>
          </w:p>
        </w:tc>
      </w:tr>
      <w:tr>
        <w:tc>
          <w:tcPr>
            <w:tcW w:type="dxa" w:w="44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8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</w:rPr>
              <w:t>измере-ния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Планируемое значение</w:t>
            </w:r>
          </w:p>
          <w:p w14:paraId="8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приобретенного туристского оборудования, </w:t>
            </w:r>
          </w:p>
          <w:p w14:paraId="86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оборудования для туристских информационных центров, пунктов проката, </w:t>
            </w:r>
          </w:p>
          <w:p w14:paraId="87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включая детские комплексы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2.5.3.2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</w:t>
            </w:r>
            <w:r>
              <w:rPr>
                <w:rFonts w:ascii="Times New Roman" w:hAnsi="Times New Roman"/>
                <w:sz w:val="28"/>
              </w:rPr>
              <w:t>оборудованных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C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круглогодичного функционирования плавательных бассейнов, в том числе для лиц с ограниченными возможностями 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2.5.3.3.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созданных (оборудованных) туристских маршрутов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2.5.3.4.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электронных путеводителей, мобильных приложений, аудиогидов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2.5.3.5.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оборудованных пандусов, подъемников, поручней, специализированных санитарных комнат (туалетов), расширенных дверных проемов и иных объектов доступной туристской среды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проекта для направления «Создание объектов </w:t>
            </w:r>
            <w:r>
              <w:rPr>
                <w:rFonts w:ascii="Times New Roman" w:hAnsi="Times New Roman"/>
                <w:sz w:val="28"/>
              </w:rPr>
              <w:t>кемпинг-размещения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кемпстоянок</w:t>
            </w:r>
            <w:r>
              <w:rPr>
                <w:rFonts w:ascii="Times New Roman" w:hAnsi="Times New Roman"/>
                <w:sz w:val="28"/>
              </w:rPr>
              <w:t>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 общего пользования), обеспечение доступа для лиц с ограниченными возможностями здоровья, создание системы визуальной информации и навигации»</w:t>
            </w:r>
          </w:p>
        </w:tc>
      </w:tr>
      <w:tr>
        <w:tc>
          <w:tcPr>
            <w:tcW w:type="dxa" w:w="44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9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</w:rPr>
              <w:t>измере-ния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Планируемое значение</w:t>
            </w:r>
          </w:p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объектов </w:t>
            </w:r>
            <w:r>
              <w:rPr>
                <w:rFonts w:ascii="Times New Roman" w:hAnsi="Times New Roman"/>
                <w:sz w:val="28"/>
              </w:rPr>
              <w:t>кемпинг-размещения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кемпстоянок</w:t>
            </w:r>
            <w:r>
              <w:rPr>
                <w:rFonts w:ascii="Times New Roman" w:hAnsi="Times New Roman"/>
                <w:sz w:val="28"/>
              </w:rPr>
              <w:t>, а также приобретенных кемпинговых палаток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2.5.4.2.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оборудования, используемого для организации пребывания (ночлега), </w:t>
            </w:r>
            <w:r>
              <w:rPr>
                <w:rFonts w:ascii="Times New Roman" w:hAnsi="Times New Roman"/>
                <w:sz w:val="28"/>
              </w:rPr>
              <w:t xml:space="preserve">включающих обустройство жилой и рекреационной зон на объектах </w:t>
            </w:r>
            <w:r>
              <w:rPr>
                <w:rFonts w:ascii="Times New Roman" w:hAnsi="Times New Roman"/>
                <w:sz w:val="28"/>
              </w:rPr>
              <w:t>кемпинг-размещения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кемпстоянок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2.5.4.3.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оборудования для организации санитарных узлов (мест общего пользования) на объектах </w:t>
            </w:r>
            <w:r>
              <w:rPr>
                <w:rFonts w:ascii="Times New Roman" w:hAnsi="Times New Roman"/>
                <w:sz w:val="28"/>
              </w:rPr>
              <w:t>кемпинг-размещения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кемпстоянок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2.5.4.4.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оборудования для обеспечения доступа лиц с ограниченными возможностями здоровья на объектах </w:t>
            </w:r>
            <w:r>
              <w:rPr>
                <w:rFonts w:ascii="Times New Roman" w:hAnsi="Times New Roman"/>
                <w:sz w:val="28"/>
              </w:rPr>
              <w:t>кемпинг-размещения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кемпстоянок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2.5.4.5.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оборудования для создания системы визуальной информации и навигации на объектах </w:t>
            </w:r>
            <w:r>
              <w:rPr>
                <w:rFonts w:ascii="Times New Roman" w:hAnsi="Times New Roman"/>
                <w:sz w:val="28"/>
              </w:rPr>
              <w:t>кемпинг-размещения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кемпстоянок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2.5.5.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проекта для направления «Создание </w:t>
            </w:r>
            <w:r>
              <w:rPr>
                <w:rFonts w:ascii="Times New Roman" w:hAnsi="Times New Roman"/>
                <w:sz w:val="28"/>
              </w:rPr>
              <w:t>некапитальной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нестационарной причальной инфраструктуры»</w:t>
            </w:r>
          </w:p>
        </w:tc>
      </w:tr>
      <w:tr>
        <w:tc>
          <w:tcPr>
            <w:tcW w:type="dxa" w:w="44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</w:rPr>
              <w:t>измере-ния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Планируемое значение</w:t>
            </w:r>
          </w:p>
          <w:p w14:paraId="B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результата предоставления субсидии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2.5.5.1.</w:t>
            </w:r>
          </w:p>
        </w:tc>
        <w:tc>
          <w:tcPr>
            <w:tcW w:type="dxa" w:w="3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оборудования для создания некапитальной нестационарной причальной инфраструктуры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40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Приложения к заявке, являющиеся неотъемлемой частью настоящей заявки (</w:t>
            </w:r>
            <w:r>
              <w:rPr>
                <w:rFonts w:ascii="Times New Roman" w:hAnsi="Times New Roman"/>
                <w:sz w:val="28"/>
              </w:rPr>
              <w:t>ненужное</w:t>
            </w:r>
            <w:r>
              <w:rPr>
                <w:rFonts w:ascii="Times New Roman" w:hAnsi="Times New Roman"/>
                <w:sz w:val="28"/>
              </w:rPr>
              <w:t xml:space="preserve"> удалить)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проекта, включая информацию о целях, задачах, расчетах, ожидаемом результате реализации проекта (с презентацией в объеме не более 10 слайдов)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Сметный расчет, результаты экспертизы сметной документации (для объектов некапитального строительства)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Копии правоустанавливающих документов, подтверждающих право собственности или иное законное право заявителя на земельный участок, </w:t>
            </w:r>
            <w:r>
              <w:rPr>
                <w:rFonts w:ascii="Times New Roman" w:hAnsi="Times New Roman"/>
                <w:sz w:val="28"/>
              </w:rPr>
              <w:t>права</w:t>
            </w:r>
            <w:r>
              <w:rPr>
                <w:rFonts w:ascii="Times New Roman" w:hAnsi="Times New Roman"/>
                <w:sz w:val="28"/>
              </w:rPr>
              <w:t xml:space="preserve"> на которые не зарегистрированы в Едином государственном реестре недвижимости (при наличии)</w:t>
            </w:r>
          </w:p>
        </w:tc>
      </w:tr>
      <w:tr>
        <w:tc>
          <w:tcPr>
            <w:tcW w:type="dxa" w:w="963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 конкурсного отбора вправе </w:t>
            </w:r>
          </w:p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представить документы по собственной инициативе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Выписка из Единого государственного реестра юридических лиц, Единого государственного реестра индивидуальных предпринимателей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Копия правоустанавливающего документа, свидетельствующего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 наличии права собственности, и (или) копию договора долгосрочной аренды, </w:t>
            </w:r>
            <w:r>
              <w:rPr>
                <w:rFonts w:ascii="Times New Roman" w:hAnsi="Times New Roman"/>
                <w:sz w:val="28"/>
              </w:rPr>
              <w:t>и (</w:t>
            </w:r>
            <w:r>
              <w:rPr>
                <w:rFonts w:ascii="Times New Roman" w:hAnsi="Times New Roman"/>
                <w:sz w:val="28"/>
              </w:rPr>
              <w:t>или) копию иного документа (при наличии), подтверждающего право пользования земельным участком, на котором расположен пляж, маршрут</w:t>
            </w:r>
          </w:p>
        </w:tc>
      </w:tr>
      <w:tr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type="dxa" w:w="888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Справка из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</w:tr>
    </w:tbl>
    <w:p w14:paraId="D2000000">
      <w:pPr>
        <w:ind/>
        <w:jc w:val="center"/>
        <w:rPr>
          <w:rFonts w:ascii="Times New Roman" w:hAnsi="Times New Roman"/>
          <w:sz w:val="28"/>
        </w:rPr>
      </w:pPr>
    </w:p>
    <w:p w14:paraId="D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гарантируется достоверность сведений, представленных в заявке, а также прилагаемых документах (копиях документов), и выражается согласие нести все расходы, связанные с участием в отборе, включая расходы, связанные с подготовкой и представлением заявки.</w:t>
      </w:r>
    </w:p>
    <w:p w14:paraId="D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Подписанием настоящего документа подтверждается:</w:t>
      </w:r>
    </w:p>
    <w:p w14:paraId="D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с условиями порядка проведения отбора;</w:t>
      </w:r>
    </w:p>
    <w:p w14:paraId="D6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и подлинность документов (электронных копий документов), представленных в составе настоящей заявки;</w:t>
      </w:r>
    </w:p>
    <w:p w14:paraId="D7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проекте мероприятий, осуществление которых нарушает требования законодательства;</w:t>
      </w:r>
    </w:p>
    <w:p w14:paraId="D8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 настоящей заявке информации, использование которой нарушает требования законодательства;</w:t>
      </w:r>
    </w:p>
    <w:p w14:paraId="D9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обязательство соответствовать требованиям, установленным пунктом 2.3 раздела 2 Порядка предоставления субсидии юридическим лицам (за исключением некоммерческих организаций, являющихся государственными (муниципальными) учреждениями) и индивидуальным предпринимателям в целях государственной поддержки общественных инициатив и проектов, направленных на развитие туристской инфраструктуры, утвержденным постановлением Правительства Ростовской области от 21.02.2024 № 80 (далее – Порядок), по состоянию на даты рассмотрения заявки о предоставлении субсидии и заключения соглашения о предоставлении субсидии;</w:t>
      </w:r>
    </w:p>
    <w:p w14:paraId="D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обязательство о финансовом обеспечении реализации проекта за счет собственных средств в объеме, составляющем не менее 41 процента от объема запрашиваемой субсидии;</w:t>
      </w:r>
    </w:p>
    <w:p w14:paraId="D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обязательство </w:t>
      </w:r>
      <w:r>
        <w:rPr>
          <w:rFonts w:ascii="Times New Roman" w:hAnsi="Times New Roman"/>
          <w:sz w:val="28"/>
        </w:rPr>
        <w:t>об использовании субсидии в полном объеме в соответствии с заявленными характеристиками проекта на территории</w:t>
      </w:r>
      <w:r>
        <w:rPr>
          <w:rFonts w:ascii="Times New Roman" w:hAnsi="Times New Roman"/>
          <w:sz w:val="28"/>
        </w:rPr>
        <w:t xml:space="preserve"> Ростовской области в году предоставления субсидии;</w:t>
      </w:r>
    </w:p>
    <w:p w14:paraId="D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и осуществление своей деятельности на территории Ростовской области; </w:t>
      </w:r>
    </w:p>
    <w:p w14:paraId="D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Ростовской областью;</w:t>
      </w:r>
    </w:p>
    <w:p w14:paraId="D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юридическое лицо не находится в процессе реорганизации (за исключением реорганизации в форме присоединения к юридическому лицу, являющемуся участником отбора, другого юридического лица), ликвидации, в отношении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D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индивидуальный предприниматель не прекратил деятельность в качестве индивидуального предпринимателя, а также в отношении него не введена процедура банкротства;</w:t>
      </w:r>
    </w:p>
    <w:p w14:paraId="E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на едином налоговом счете заявителя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 бюджеты бюджетной системы Российской Федерации;</w:t>
      </w:r>
    </w:p>
    <w:p w14:paraId="E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в составляемых в рамках реализации полномочий, предусмотренных главой VII Устава ООН, Советом Безопасности ООН или 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>
        <w:rPr>
          <w:rFonts w:ascii="Times New Roman" w:hAnsi="Times New Roman"/>
          <w:sz w:val="28"/>
        </w:rPr>
        <w:t>организациями и террористами или с распространением оружия массового уничтожения;</w:t>
      </w:r>
    </w:p>
    <w:p w14:paraId="E2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заявитель не является иностранным агентом в соответствии с Федеральным законом от 14.07.2022 № 255-ФЗ;</w:t>
      </w:r>
    </w:p>
    <w:p w14:paraId="E3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заявитель не находится в перечне организаций и физических лиц, в отношении которых имеются сведения об их причастности к экстремистской деятельности или терроризму;</w:t>
      </w:r>
    </w:p>
    <w:p w14:paraId="E4000000">
      <w:pPr>
        <w:spacing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в настоящем абзаце – офшорные компании), а также российским юридическим лицом, в уставном (складочном) капитале которого доля прямого или косвенного (через третьих лиц</w:t>
      </w:r>
      <w:r>
        <w:rPr>
          <w:rFonts w:ascii="Times New Roman" w:hAnsi="Times New Roman"/>
          <w:sz w:val="28"/>
        </w:rPr>
        <w:t xml:space="preserve">) участия офшорных компаний в совокупности превышает 25 процентов (если иное не предусмотрено законодательством Российской Федерации). </w:t>
      </w:r>
      <w:r>
        <w:rPr>
          <w:rFonts w:ascii="Times New Roman" w:hAnsi="Times New Roman"/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 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Times New Roman" w:hAnsi="Times New Roman"/>
          <w:sz w:val="28"/>
        </w:rPr>
        <w:t xml:space="preserve"> публичных акционерных обществ;</w:t>
      </w:r>
    </w:p>
    <w:p w14:paraId="E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заявитель не получает средства из областного бюджета на основании иных нормативных правовых актов Ростовской области на цели, установленные Порядком;</w:t>
      </w:r>
    </w:p>
    <w:p w14:paraId="E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просроченной задолженности по заработной плате;</w:t>
      </w:r>
    </w:p>
    <w:p w14:paraId="E7000000">
      <w:pPr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у заявителя имеется государственная регистрация прав на используемый (используемые) для реализации проекта земельный участок (земельные участки), вид разрешенного использования которого (которых) соответствует проекту, и (или) на здание, строение, сооружение, используемые при реализации проекта (далее – объект недвижимости) (указанное требование не применяется к инициатору проекта в случае осуществления мероприятия «создание электронных путеводителей по туристским маршрутам Ростовской области, в том числе мобильных</w:t>
      </w:r>
      <w:r>
        <w:rPr>
          <w:rFonts w:ascii="Times New Roman" w:hAnsi="Times New Roman"/>
          <w:sz w:val="28"/>
        </w:rPr>
        <w:t xml:space="preserve"> приложений и аудиогидов»);</w:t>
      </w:r>
    </w:p>
    <w:p w14:paraId="E8000000">
      <w:pPr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обязательство использовать за счет собственных и (или) заемных средств фирменного стиля «Национальные проекты России», разработанного автономной некоммерческой организацией «Национальные приоритеты», на объектах, которые будут приобретены с привлечением средств субсидии;</w:t>
      </w:r>
    </w:p>
    <w:p w14:paraId="E9000000">
      <w:pPr>
        <w:spacing w:line="228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согласие на публикацию (размещение) в информационно-телекоммуникационной сети «Интернет» информации об участии в конкурсе, о заявке, иной информации, связанной с отбором.</w:t>
      </w:r>
    </w:p>
    <w:p w14:paraId="EA000000">
      <w:pPr>
        <w:ind w:firstLine="709" w:left="0"/>
        <w:rPr>
          <w:rFonts w:ascii="Times New Roman" w:hAnsi="Times New Roman"/>
          <w:color w:val="FF0000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46"/>
        <w:gridCol w:w="8993"/>
      </w:tblGrid>
      <w:tr>
        <w:trPr>
          <w:trHeight w:hRule="atLeast" w:val="360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93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line="21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Даю согласие на уменьшение размера субсидии в случае недостаточности лимитов бюджетных обязательств, доведенных до министерства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93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line="21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даю согласие на уменьшение размера субсидии в случае недостаточности лимитов бюджетных обязательств, доведенных </w:t>
            </w:r>
            <w:r>
              <w:rPr>
                <w:rFonts w:ascii="Times New Roman" w:hAnsi="Times New Roman"/>
                <w:sz w:val="28"/>
              </w:rPr>
              <w:t>до министерства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EF000000">
      <w:pPr>
        <w:ind w:firstLine="709" w:left="0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46"/>
        <w:gridCol w:w="8993"/>
      </w:tblGrid>
      <w:tr>
        <w:trPr>
          <w:trHeight w:hRule="atLeast" w:val="36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line="21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93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line="21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Даю согласие на обработку персональных данных (в случае подачи заявления представителем физического лица)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F2000000">
      <w:pPr>
        <w:ind w:firstLine="709" w:left="0"/>
        <w:rPr>
          <w:rFonts w:ascii="Times New Roman" w:hAnsi="Times New Roman"/>
          <w:sz w:val="28"/>
        </w:rPr>
      </w:pPr>
    </w:p>
    <w:p w14:paraId="F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 статьи 9 Федерального закона от 27 июля 2006 года № 152-ФЗ «О персональных данных» дается согласие на обработку персональных данных с целью участия в отборе. Настоящее согласие на обработку персональных данных действует со дня его подписания до дня его отзыва в письменной форме.</w:t>
      </w:r>
    </w:p>
    <w:p w14:paraId="F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Информацию, связанную с участием в отборе и получением субсидии, прошу направить следующим способом: _________________________________.</w:t>
      </w:r>
    </w:p>
    <w:p w14:paraId="F5000000">
      <w:pPr>
        <w:ind w:firstLine="709" w:left="0"/>
        <w:rPr>
          <w:rFonts w:ascii="Times New Roman" w:hAnsi="Times New Roman"/>
          <w:sz w:val="28"/>
        </w:rPr>
      </w:pPr>
    </w:p>
    <w:p w14:paraId="F6000000">
      <w:pPr>
        <w:ind w:firstLine="709" w:left="0"/>
        <w:rPr>
          <w:rFonts w:ascii="Times New Roman" w:hAnsi="Times New Roman"/>
          <w:sz w:val="28"/>
        </w:rPr>
      </w:pPr>
    </w:p>
    <w:p w14:paraId="F7000000">
      <w:pPr>
        <w:ind w:firstLine="709" w:left="0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4381"/>
        <w:gridCol w:w="2606"/>
        <w:gridCol w:w="2652"/>
      </w:tblGrid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F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F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юридического лица </w:t>
            </w:r>
          </w:p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(лицо, исполняющее </w:t>
            </w:r>
          </w:p>
          <w:p w14:paraId="F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руководителя) или индивидуальный предприниматель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FC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3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4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6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8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имя, отчество</w:t>
            </w:r>
          </w:p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A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C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  <w:p w14:paraId="0E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 или индивидуального предпринимателя (при 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0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5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7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1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</w:t>
            </w:r>
            <w:r>
              <w:rPr>
                <w:rFonts w:ascii="Times New Roman" w:hAnsi="Times New Roman"/>
                <w:sz w:val="28"/>
              </w:rPr>
              <w:t>(при 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9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имя, отчество</w:t>
            </w:r>
          </w:p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</w:t>
            </w:r>
          </w:p>
        </w:tc>
      </w:tr>
    </w:tbl>
    <w:p w14:paraId="1C010000">
      <w:pPr>
        <w:pStyle w:val="Style_1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2024-03-01T15:02:26Z</dcterms:modified>
</cp:coreProperties>
</file>