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Порядок</w:t>
      </w:r>
      <w:r w:rsidRPr="00661EC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предоставления из бюджета Республики Татарстан субсидий на возмещение части затрат на техническую и технологическую модернизацию сельскохозяйственного производства</w:t>
      </w:r>
      <w:r w:rsidRPr="00661EC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(утв. </w:t>
      </w:r>
      <w:hyperlink w:anchor="sub_1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постановлением</w:t>
        </w:r>
      </w:hyperlink>
      <w:r w:rsidRPr="00661EC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КМ РТ от 26 января 2018 г. N 42)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color w:val="353842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b/>
          <w:bCs/>
          <w:color w:val="353842"/>
          <w:sz w:val="28"/>
          <w:szCs w:val="28"/>
          <w:lang w:eastAsia="ru-RU"/>
        </w:rPr>
        <w:t>С изменениями и дополнениями от: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" w:eastAsiaTheme="minorEastAsia" w:hAnsi="Times New Roman" w:cs="Times New Roman"/>
          <w:color w:val="353842"/>
          <w:sz w:val="28"/>
          <w:szCs w:val="28"/>
          <w:shd w:val="clear" w:color="auto" w:fill="EAEFED"/>
          <w:lang w:eastAsia="ru-RU"/>
        </w:rPr>
      </w:pPr>
      <w:r w:rsidRPr="00661ECC">
        <w:rPr>
          <w:rFonts w:ascii="Times New Roman" w:eastAsiaTheme="minorEastAsia" w:hAnsi="Times New Roman" w:cs="Times New Roman"/>
          <w:color w:val="353842"/>
          <w:sz w:val="28"/>
          <w:szCs w:val="28"/>
          <w:lang w:eastAsia="ru-RU"/>
        </w:rPr>
        <w:t xml:space="preserve"> </w:t>
      </w:r>
      <w:r w:rsidRPr="00661ECC">
        <w:rPr>
          <w:rFonts w:ascii="Times New Roman" w:eastAsiaTheme="minorEastAsia" w:hAnsi="Times New Roman" w:cs="Times New Roman"/>
          <w:color w:val="353842"/>
          <w:sz w:val="28"/>
          <w:szCs w:val="28"/>
          <w:shd w:val="clear" w:color="auto" w:fill="EAEFED"/>
          <w:lang w:eastAsia="ru-RU"/>
        </w:rPr>
        <w:t>12 февраля, 9 июля 2019 г., 24 февраля 2020 г.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bookmarkStart w:id="0" w:name="sub_21001"/>
      <w:r w:rsidRPr="00661E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Информация об изменениях:</w:t>
      </w:r>
    </w:p>
    <w:bookmarkEnd w:id="0"/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Пункт 1 изменен с 13 февраля 2019 г. - </w:t>
      </w:r>
      <w:hyperlink r:id="rId5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Постановление</w:t>
        </w:r>
      </w:hyperlink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 Кабинета Министров Республики Татарстан от 12 февраля 2019 г. N 98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hyperlink r:id="rId6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См. предыдущую редакцию</w:t>
        </w:r>
      </w:hyperlink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Настоящий Порядок определяет механизм предоставления из бюджета Республики Татарстан субсидий сельскохозяйственным товаропроизводителям (за исключением граждан, ведущих личное подсобное хозяйство),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 (или) образовательной деятельности осуществляют производство сельскохозяйственной продукции, ее первичную и последующую (промышленную) переработку, а также организациям агропромышленного комплекса независимо от организационно-правовых форм и индивидуальным предпринимателям (далее - получатели) на возмещение части затрат (без учета налога на добавленную стоимость) на техническую и технологическую модернизацию сельскохозяйственного производства (далее - субсидии).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настоящим Порядком: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организациям агропромышленного комплекса и индивидуальным предпринимателям, которым предоставляется субсидия, относятся: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специализированные организации </w:t>
      </w:r>
      <w:proofErr w:type="spellStart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агрохимизации</w:t>
      </w:r>
      <w:proofErr w:type="spellEnd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специализированные организации мелиорации;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организации, ведущие деятельность в предоставлении услуг в области растениеводства и животноводства;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машинно-технологические компании;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предприятия потребительской кооперации;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и индивидуальные предприниматели, осуществляющие убой скота и птицы;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и индивидуальные предприниматели, осуществляющие деятельность в области пчеловодства, рыбоводства и свиноводства;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сельскохозяйственные организации, осуществляющие деятельность в области растениеводства (или) и животноводства менее календарного года.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технической и технологической модернизации сельскохозяйственного производства относится приобретение новых, не бывших в употреблении: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специализированного и технологического оборудования для </w:t>
      </w: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переработки сельскохозяйственной продукции;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10114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технологического оборудования для выращивания крупного рогатого скота (далее - КРС) мясного и молочного направлений, овец, коз и рыбы;</w:t>
      </w:r>
    </w:p>
    <w:bookmarkEnd w:id="1"/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зерносушильного оборудования;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специализированной техники;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сельскохозяйственной техники и оборудования;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специального и грузового автотранспорта (далее - техника).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21002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Предоставление субсидий осуществляется в пределах бюджетных ассигнований, предусмотренных в законе Республики Татарстан о бюджете Республики Татарстан на соответствующий финансовый год и на плановый период и лимитов бюджетных обязательств, доведенных в установленном порядке до Министерства сельского хозяйства и продовольствия Республики Татарстан (далее - Министерство) как до получателя бюджетных средств на цели, указанные в </w:t>
      </w:r>
      <w:hyperlink w:anchor="sub_21001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пункте 1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21003"/>
      <w:bookmarkEnd w:id="2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Критериями отбора получателей субсидий являются: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bookmarkStart w:id="4" w:name="sub_210031"/>
      <w:bookmarkEnd w:id="3"/>
      <w:r w:rsidRPr="00661E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Информация об изменениях:</w:t>
      </w:r>
    </w:p>
    <w:bookmarkEnd w:id="4"/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Подпункт а изменен с 18 марта 2020 г. - </w:t>
      </w:r>
      <w:hyperlink r:id="rId7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Постановление</w:t>
        </w:r>
      </w:hyperlink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 Кабинета Министров Республики Татарстан от 24 февраля 2020 г. N 139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hyperlink r:id="rId8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См. предыдущую редакцию</w:t>
        </w:r>
      </w:hyperlink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осуществление технической и технологической модернизации сельскохозяйственного производства при соблюдении следующих условий: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2100312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договорам поставки (купли-продажи) техника поставлена получателю не ранее года, предшествующего отчетному финансовому году;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2100313"/>
      <w:bookmarkEnd w:id="5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договорам финансовой аренды (лизинга) или </w:t>
      </w:r>
      <w:proofErr w:type="spellStart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сублизинга</w:t>
      </w:r>
      <w:proofErr w:type="spellEnd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техника поставлена не ранее года, предшествующего отчетному финансовому году;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bookmarkStart w:id="7" w:name="sub_210032"/>
      <w:bookmarkEnd w:id="6"/>
      <w:r w:rsidRPr="00661E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Информация об изменениях:</w:t>
      </w:r>
    </w:p>
    <w:bookmarkEnd w:id="7"/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Подпункт б изменен с 18 марта 2020 г. - </w:t>
      </w:r>
      <w:hyperlink r:id="rId9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Постановление</w:t>
        </w:r>
      </w:hyperlink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 Кабинета Министров Республики Татарстан от 24 февраля 2020 г. N 139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hyperlink r:id="rId10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См. предыдущую редакцию</w:t>
        </w:r>
      </w:hyperlink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приобретенная техника произведена на единой таможенной территории Таможенного союза, за исключением свекловичной техники, овощной и ягодной техники, технологического оборудования для выращивания КРС мясного и молочного направлений, овец, коз и рыбы, переработки овощей, ягод и фруктов, а также зерносушильного оборудования и специальных приспособлений (жаток) для уборки кукурузы, подсолнечника и рапса;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bookmarkStart w:id="8" w:name="sub_210033"/>
      <w:r w:rsidRPr="00661E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Информация об изменениях:</w:t>
      </w:r>
    </w:p>
    <w:bookmarkEnd w:id="8"/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Пункт 3 дополнен подпунктом в с 13 февраля 2019 г. - </w:t>
      </w:r>
      <w:hyperlink r:id="rId11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Постановление</w:t>
        </w:r>
      </w:hyperlink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 Кабинета Министров Республики Татарстан от 12 февраля 2019 г. N 98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не являлся получателем субсидий по заявленным затратам в соответствии с настоящим Порядком.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21004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Субсидия предоставляется при условии соответствия получателя субсидии следующим требованиям: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bookmarkStart w:id="10" w:name="sub_210041"/>
      <w:bookmarkEnd w:id="9"/>
      <w:r w:rsidRPr="00661E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lastRenderedPageBreak/>
        <w:t>Информация об изменениях:</w:t>
      </w:r>
    </w:p>
    <w:bookmarkEnd w:id="10"/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Подпункт а изменен с 18 марта 2020 г. - </w:t>
      </w:r>
      <w:hyperlink r:id="rId12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Постановление</w:t>
        </w:r>
      </w:hyperlink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 Кабинета Министров Республики Татарстан от 24 февраля 2020 г. N 139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hyperlink r:id="rId13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См. предыдущую редакцию</w:t>
        </w:r>
      </w:hyperlink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дату, не превышающую 15 рабочих дней до даты планируемого заключения соглашения о предоставлении субсидии: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 в установленном законодательством порядке и осуществляет производственную деятельность на территории Республики Татарстан;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2100413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получатель субсидии - юридическое лицо не находится в процессе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деятельности в качестве индивидуального предпринимателя;</w:t>
      </w:r>
    </w:p>
    <w:bookmarkEnd w:id="11"/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перечень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является получателем средств из бюджета Республики Татарстан в соответствии с иными нормативными правовыми актами Республики Татарстан на цели, указанные в </w:t>
      </w:r>
      <w:hyperlink w:anchor="sub_21001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пункте 1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Республики Татарстан;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5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законодательством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 налогах и сборах;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210042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субсидии на цели, предусмотренные настоящим Порядком, не предоставлялись ранее получателю.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21005"/>
      <w:bookmarkEnd w:id="12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Субсидии предоставляются получателям в размере: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bookmarkStart w:id="14" w:name="sub_210051"/>
      <w:bookmarkEnd w:id="13"/>
      <w:r w:rsidRPr="00661E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Информация об изменениях:</w:t>
      </w:r>
    </w:p>
    <w:bookmarkEnd w:id="14"/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Подпункт а изменен с 18 марта 2020 г. - </w:t>
      </w:r>
      <w:hyperlink r:id="rId16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Постановление</w:t>
        </w:r>
      </w:hyperlink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 Кабинета Министров Республики Татарстан от 24 февраля 2020 г. N 139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hyperlink r:id="rId17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См. предыдущую редакцию</w:t>
        </w:r>
      </w:hyperlink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40 процентов от фактических затрат на приобретенную технику по договорам поставки (купли-продажи) без учета налога на добавленную стоимость (далее - НДС), монтажа, транспортных и прочих услуг, но не более: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2100512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6,0 млн. рублей на один трактор;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2100513"/>
      <w:bookmarkEnd w:id="15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7,0 млн. рублей на один зерноуборочный комбайн, самоходный кормоуборочный комбайн, самоходный овощной комбайн или самоходную жатку (косилку);</w:t>
      </w:r>
    </w:p>
    <w:bookmarkEnd w:id="16"/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10,0 млн. рублей на один самоходный картофелеуборочный комбайн;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12,0 млн. рублей на один самоходный свеклоуборочный комбайн;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bookmarkStart w:id="17" w:name="sub_210052"/>
      <w:r w:rsidRPr="00661E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Информация об изменениях:</w:t>
      </w:r>
    </w:p>
    <w:bookmarkEnd w:id="17"/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Подпункт б изменен с 13 февраля 2019 г. - </w:t>
      </w:r>
      <w:hyperlink r:id="rId18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Постановление</w:t>
        </w:r>
      </w:hyperlink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 Кабинета Министров Республики Татарстан от 12 февраля 2019 г. N 98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hyperlink r:id="rId19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См. предыдущую редакцию</w:t>
        </w:r>
      </w:hyperlink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40 процентов от фактически оплаченных лизинговых платежей, произведенных в предшествующем отчетному, отчетном и текущем финансовых годах без учета налога на добавленную стоимость (далее - НДС), монтажа, транспортных и прочих услуг.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bookmarkStart w:id="18" w:name="sub_21006"/>
      <w:r w:rsidRPr="00661E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Информация об изменениях:</w:t>
      </w:r>
    </w:p>
    <w:bookmarkEnd w:id="18"/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Пункт 6 изменен с 18 марта 2020 г. - </w:t>
      </w:r>
      <w:hyperlink r:id="rId20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Постановление</w:t>
        </w:r>
      </w:hyperlink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 Кабинета Министров Республики Татарстан от 24 февраля 2020 г. N 139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hyperlink r:id="rId21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См. предыдущую редакцию</w:t>
        </w:r>
      </w:hyperlink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Для получения субсидий, указанных в </w:t>
      </w:r>
      <w:hyperlink w:anchor="sub_21005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пункте 5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получатели представляют в Министерство следующие документы: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о предоставлении субсидии по форме, утвержденной приказом Министерства, с указанием своих платежных реквизитов и почтового адреса, содержащее в том числе информацию о том, что: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получатель субсидии зарегистрирован в установленном законодательством порядке и осуществляет производственную деятельность на территории Республики Татарстан;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210064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получатель субсидии - юридическое лицо не находится в процессе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деятельности в качестве индивидуального предпринимателя;</w:t>
      </w:r>
    </w:p>
    <w:bookmarkEnd w:id="19"/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2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перечень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получатель субсидии не является получателем средств из бюджета Республики Татарстан в соответствии с иными нормативными правовыми </w:t>
      </w: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актами Республики Татарстан на цели, указанные в </w:t>
      </w:r>
      <w:hyperlink w:anchor="sub_21001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пункте 1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получателя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Республики Татарстан;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получатель не имеет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23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законодательством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 налогах и сборах;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справку-расчет о причитающихся субсидиях по </w:t>
      </w:r>
      <w:hyperlink r:id="rId24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форме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утвержденной Министерством.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Получатели субсидий вправе представить по собственной инициативе справку налогового органа, подтверждающую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25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законодательством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 налогах и сборах. В случае если указанный документ не представлен получателем субсидии по собственной инициативе, Министерство запрашивает его в налоговом органе в порядке межведомственного информационного взаимодействия.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bookmarkStart w:id="20" w:name="sub_21007"/>
      <w:r w:rsidRPr="00661E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Информация об изменениях:</w:t>
      </w:r>
    </w:p>
    <w:bookmarkEnd w:id="20"/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Пункт 7 изменен с 18 марта 2020 г. - </w:t>
      </w:r>
      <w:hyperlink r:id="rId26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Постановление</w:t>
        </w:r>
      </w:hyperlink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 Кабинета Министров Республики Татарстан от 24 февраля 2020 г. N 139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hyperlink r:id="rId27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См. предыдущую редакцию</w:t>
        </w:r>
      </w:hyperlink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Для получения субсидий, указанных в подпункте "а" пункта 5 настоящего Порядка, получатели представляют в Министерство дополнительно следующие документы: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договора поставки (купли-продажи) техники;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210073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копию товарной накладной, </w:t>
      </w:r>
      <w:hyperlink r:id="rId28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счета-фактуры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(кроме получателей, находящихся в специальном налоговом режиме) либо универсального передаточного документа (УПД), датированных не ранее года, предшествующего отчетному финансовому году;</w:t>
      </w:r>
    </w:p>
    <w:bookmarkEnd w:id="21"/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акта приема-передачи к договору поставки (купли-продажи);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копию формы </w:t>
      </w:r>
      <w:hyperlink r:id="rId29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N ОС-1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"Акт о приеме-передаче объекта основных средств (кроме зданий, сооружений)" или формы </w:t>
      </w:r>
      <w:hyperlink r:id="rId30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N ОС-14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"Акт о приеме (поступлении) оборудования", утвержденных постановлением Государственного комитета Российской Федерации по статистике от 21.01.2003 N 7 "Об утверждении унифицированных форм первичной учетной документации по учету основных средств";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платежных поручений, подтверждающих оплату полной стоимости приобретенной техники;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счета на оплату (в случае, если счета на оплату указаны в платежных поручениях);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копию технического </w:t>
      </w:r>
      <w:hyperlink r:id="rId31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паспорта транспортного средства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копию электронного технического паспорта, зарегистрированного в органах </w:t>
      </w: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Государственной инспекции безопасности дорожного движения Министерства внутренних дел по Республике Татарстан, для специального и грузового автотранспорта либо технического паспорта самоходной машины или копию электронного технического паспорта самоходной машины, зарегистрированного в органах Управления по надзору за техническим состоянием самоходных машин и других видов техники Республики Татарстан, с отметкой об ограничении права отчуждения на срок амортизации, заверенного вышеуказанным органом;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паспорта техники (оборудования) и (или) гарантийного талона, где указаны производитель, год выпуска, заводской номер и наименование (за исключением автотранспорта и самоходных машин);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акта ввода в эксплуатацию при субсидировании технологического и (или) животноводческого оборудования;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сертификата соответствия (при необходимости).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Копии представленных документов заверяются получателями.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bookmarkStart w:id="22" w:name="sub_21008"/>
      <w:r w:rsidRPr="00661E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Информация об изменениях:</w:t>
      </w:r>
    </w:p>
    <w:bookmarkEnd w:id="22"/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Пункт 8 изменен с 18 марта 2020 г. - </w:t>
      </w:r>
      <w:hyperlink r:id="rId32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Постановление</w:t>
        </w:r>
      </w:hyperlink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 Кабинета Министров Республики Татарстан от 24 февраля 2020 г. N 139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hyperlink r:id="rId33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См. предыдущую редакцию</w:t>
        </w:r>
      </w:hyperlink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Для получения субсидий, указанных в подпункте "б" пункта 5 настоящего Порядка, получатели представляют в Министерство дополнительно следующие документы: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копию договора финансовой аренды (лизинга) или </w:t>
      </w:r>
      <w:proofErr w:type="spellStart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сублизинга</w:t>
      </w:r>
      <w:proofErr w:type="spellEnd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заключенного в целях приобретения в пользование соответствующей техники;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210083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копии акта приема-передачи техники, датированного не ранее года, предшествующего отчетному финансовому году, спецификации, графика и дополнительных соглашений к указанному договору (при наличии);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210084"/>
      <w:bookmarkEnd w:id="23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копии платежных поручений об оплате лизинговых платежей в предшествующему отчетному, отчетном и (или) текущем финансовом году;</w:t>
      </w:r>
    </w:p>
    <w:bookmarkEnd w:id="24"/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счета на оплату (в случае, если счета на оплату указаны в платежных поручениях);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210086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паспорта техники либо копию электронного паспорта (оборудования, автотранспорта).</w:t>
      </w:r>
    </w:p>
    <w:bookmarkEnd w:id="25"/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Копии представленных документов заверяются получателями.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bookmarkStart w:id="26" w:name="sub_21009"/>
      <w:r w:rsidRPr="00661E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Информация об изменениях:</w:t>
      </w:r>
    </w:p>
    <w:bookmarkEnd w:id="26"/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Пункт 9 изменен с 18 марта 2020 г. - </w:t>
      </w:r>
      <w:hyperlink r:id="rId34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Постановление</w:t>
        </w:r>
      </w:hyperlink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 Кабинета Министров Республики Татарстан от 24 февраля 2020 г. N 139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hyperlink r:id="rId35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См. предыдущую редакцию</w:t>
        </w:r>
      </w:hyperlink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Министерство: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210092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регистрирует заявления о предоставлении субсидии в день их поступления в информационной системе "Агропромышленный комплекс Республики Татарстан";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210093"/>
      <w:bookmarkEnd w:id="27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15-дневный срок, исчисляемый в рабочих днях, со дня регистрации </w:t>
      </w: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заявления:</w:t>
      </w:r>
    </w:p>
    <w:bookmarkEnd w:id="28"/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рассматривает представленные документы на соответствие </w:t>
      </w:r>
      <w:hyperlink w:anchor="sub_21006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пунктам 6-8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и принимает решение о предоставлении субсидии или об отказе в предоставлении субсидии;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заключает с получателями субсидии соглашения о предоставлении субсидии в соответствии с </w:t>
      </w:r>
      <w:hyperlink r:id="rId36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типовой формой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установленной Министерством финансов Республики Татарстан.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необходимости Министерство заключает с получателями субсидии дополнительное соглашение к соглашению, в том числе дополнительное соглашение о расторжении соглашения, в соответствии с типовой формой, установленной Министерством финансов Республики Татарстан.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Основаниями для отказа в предоставлении субсидии являются: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неполного комплекта документов или их несоответствие требованиям настоящего Порядка;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недостоверность представленной получателем субсидии информации;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лимита бюджетных обязательств.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недостаточности лимита бюджетных обязательств субсидия предоставляется в порядке очередности подачи заявлений о предоставлении субсидии.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отказа в предоставлении субсидии Министерство в пятидневный срок, исчисляемый в рабочих днях, по истечении срока, указанного в </w:t>
      </w:r>
      <w:hyperlink w:anchor="sub_210093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абзаце третьем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направляет получателю письменное уведомление об этом.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sub_21010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В соглашении о предоставлении субсидии предусматриваются: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bookmarkStart w:id="30" w:name="sub_210101"/>
      <w:bookmarkEnd w:id="29"/>
      <w:r w:rsidRPr="00661E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Информация об изменениях:</w:t>
      </w:r>
    </w:p>
    <w:bookmarkEnd w:id="30"/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Подпункт а изменен с 18 марта 2020 г. - </w:t>
      </w:r>
      <w:hyperlink r:id="rId37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Постановление</w:t>
        </w:r>
      </w:hyperlink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 Кабинета Министров Республики Татарстан от 24 февраля 2020 г. N 139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hyperlink r:id="rId38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См. предыдущую редакцию</w:t>
        </w:r>
      </w:hyperlink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форма и сроки представления получателем субсидии дополнительных отчетов, установленных Министерством;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sub_210102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получателем субсидии целей, условий и порядка предоставления субсидии;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sub_210103"/>
      <w:bookmarkEnd w:id="31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порядок возврата субсидии в бюджет Республики Татарстан в случае установления по итогам проверок, проведенных Министерством и органами государственного финансового контроля, факта нарушения целей, условий и порядка ее предоставления;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sub_210104"/>
      <w:bookmarkEnd w:id="32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размер субсидии, предоставляемой получателю, ее целевое назначение, порядок ее перечисления;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bookmarkStart w:id="34" w:name="sub_210105"/>
      <w:bookmarkEnd w:id="33"/>
      <w:r w:rsidRPr="00661E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lastRenderedPageBreak/>
        <w:t>Информация об изменениях:</w:t>
      </w:r>
    </w:p>
    <w:bookmarkEnd w:id="34"/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Подпункт д изменен с 18 марта 2020 г. - </w:t>
      </w:r>
      <w:hyperlink r:id="rId39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Постановление</w:t>
        </w:r>
      </w:hyperlink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 Кабинета Министров Республики Татарстан от 24 февраля 2020 г. N 139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hyperlink r:id="rId40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См. предыдущую редакцию</w:t>
        </w:r>
      </w:hyperlink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значение результата предоставления субсидий.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bookmarkStart w:id="35" w:name="sub_21011"/>
      <w:r w:rsidRPr="00661E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Информация об изменениях:</w:t>
      </w:r>
    </w:p>
    <w:bookmarkEnd w:id="35"/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Пункт 11 изменен с 18 марта 2020 г. - </w:t>
      </w:r>
      <w:hyperlink r:id="rId41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Постановление</w:t>
        </w:r>
      </w:hyperlink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 Кабинета Министров Республики Татарстан от 24 февраля 2020 г. N 139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hyperlink r:id="rId42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См. предыдущую редакцию</w:t>
        </w:r>
      </w:hyperlink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Результатом предоставления субсидий является: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организаций агропромышленного комплекса, за исключением предприятий потребительской кооперации - сохранение или увеличение объема выручки на одного работника в году предоставления субсидий к предшествующему году;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предприятий потребительской кооперации - сохранение или увеличение количества обслуживающих населенных пунктов в году предоставления субсидии к предшествующему году.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bookmarkStart w:id="36" w:name="sub_210111"/>
      <w:r w:rsidRPr="00661E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Информация об изменениях:</w:t>
      </w:r>
    </w:p>
    <w:bookmarkEnd w:id="36"/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Порядок дополнен пунктом 11.1 с 18 марта 2020 г. - </w:t>
      </w:r>
      <w:hyperlink r:id="rId43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Постановление</w:t>
        </w:r>
      </w:hyperlink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 Кабинета Министров Республики Татарстан от 24 февраля 2020 г. N 139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11.1. Получатель субсидии представляет в Министерство отчет о достижении результата предоставления субсидии до 1 апреля года, следующего за годом предоставления субсидии, по форме согласно </w:t>
      </w:r>
      <w:hyperlink w:anchor="sub_210100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приложению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7" w:name="sub_21012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Министерство осуществляет перечисление денежных средств в 10-дневный срок, исчисляемый в рабочих днях, со дня принятия решения о предоставлении субсидии со своего лицевого счета, открытого в Министерстве финансов Республики Татарстан, на расчетные счета получателей.</w:t>
      </w:r>
    </w:p>
    <w:bookmarkEnd w:id="37"/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перечисления субсидий Министерством на расчетные счета получателей являются справки-расчеты о причитающихся субсидиях.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8" w:name="sub_21013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Получатели не вправе отчуждать технику (оборудование, автотранспорт), приобретенную за счет субсидии, в течение срока ее амортизации.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9" w:name="sub_21014"/>
      <w:bookmarkEnd w:id="38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Учет и контроль за эффективной эксплуатацией техники (оборудования), приобретенной за счет субсидии, обеспечиваются управлениями сельского хозяйства и продовольствия Министерства в муниципальных районах Республики Татарстан до окончания срока амортизации.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0" w:name="sub_21015"/>
      <w:bookmarkEnd w:id="39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Управление по надзору за техническим состоянием самоходных машин и других видов техники Республики Татарстан в установленном порядке осуществляет постановку на учет техники, на возмещение затрат по приобретению которой представлена субсидия, а также надзор за </w:t>
      </w: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соблюдением правил ее эксплуатации до истечения срока амортизации.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1" w:name="sub_21016"/>
      <w:bookmarkEnd w:id="40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Предоставленные субсидии подлежат возврату в доход бюджета Республики Татарстан в соответствии с бюджетным законодательством в 60-дневный срок со дня получения соответствующего требования Министерства в случае выявления фактов нарушения условий, целей и порядка их предоставления, установленных настоящим Порядком и соглашением о предоставлении субсидии, по фактам проверок, проведенных Министерством и уполномоченным органом государственного финансового контроля, а также в случае </w:t>
      </w:r>
      <w:proofErr w:type="spellStart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показателей результативности предоставления субсидий.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2" w:name="sub_21017"/>
      <w:bookmarkEnd w:id="41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17. В случае отказа от добровольного возврата в доход бюджета Республики Татарстан средств, указанных в </w:t>
      </w:r>
      <w:hyperlink w:anchor="sub_21016" w:history="1">
        <w:r w:rsidRPr="00661ECC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пункте 16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они подлежат взысканию Министерством в принудительном порядке в соответствии с законодательством.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3" w:name="sub_21018"/>
      <w:bookmarkEnd w:id="42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В соответствии с законодательством Министерство и органы государственного финансового контроля осуществляют проверку соблюдения получателями субсидий условий, целей и порядка предоставления субсидий.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4" w:name="sub_21019"/>
      <w:bookmarkEnd w:id="43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Ответственность за достоверность документов, представляемых получателями в Министерство, возлагается на соответствующих должностных лиц и руководителей.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5" w:name="sub_21020"/>
      <w:bookmarkEnd w:id="44"/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Контроль за использованием бюджетных средств осуществляет Министерство.</w:t>
      </w:r>
    </w:p>
    <w:bookmarkEnd w:id="45"/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bookmarkStart w:id="46" w:name="sub_210100"/>
      <w:r w:rsidRPr="00661E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Информация об изменениях:</w:t>
      </w:r>
    </w:p>
    <w:bookmarkEnd w:id="46"/>
    <w:p w:rsidR="00661ECC" w:rsidRPr="00661ECC" w:rsidRDefault="00661ECC" w:rsidP="00661EC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lang w:eastAsia="ru-RU"/>
        </w:rPr>
        <w:t xml:space="preserve"> </w:t>
      </w:r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Порядок дополнен приложением с 18 марта 2020 г. - </w:t>
      </w:r>
      <w:hyperlink r:id="rId44" w:history="1">
        <w:r w:rsidRPr="00661ECC">
          <w:rPr>
            <w:rFonts w:ascii="Times New Roman" w:eastAsiaTheme="minorEastAsia" w:hAnsi="Times New Roman" w:cs="Times New Roman"/>
            <w:i/>
            <w:iCs/>
            <w:color w:val="106BBE"/>
            <w:sz w:val="28"/>
            <w:szCs w:val="28"/>
            <w:shd w:val="clear" w:color="auto" w:fill="F0F0F0"/>
            <w:lang w:eastAsia="ru-RU"/>
          </w:rPr>
          <w:t>Постановление</w:t>
        </w:r>
      </w:hyperlink>
      <w:r w:rsidRPr="00661ECC"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  <w:t xml:space="preserve"> Кабинета Министров Республики Татарстан от 24 февраля 2020 г. N 139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61ECC" w:rsidRPr="00C540DB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40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</w:t>
      </w:r>
      <w:r w:rsidRPr="00C540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к </w:t>
      </w:r>
      <w:hyperlink w:anchor="sub_210111" w:history="1">
        <w:r w:rsidRPr="00C540DB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Порядку</w:t>
        </w:r>
      </w:hyperlink>
      <w:r w:rsidRPr="00C540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предоставления из бюджета</w:t>
      </w:r>
      <w:r w:rsidRPr="00C540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Республики Татарстан субсидий</w:t>
      </w:r>
      <w:r w:rsidRPr="00C540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на возмещение части затрат на техническую</w:t>
      </w:r>
      <w:r w:rsidRPr="00C540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и технологическую модернизацию</w:t>
      </w:r>
      <w:r w:rsidRPr="00C540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сельскохозяйственного производства</w:t>
      </w:r>
    </w:p>
    <w:p w:rsidR="00661ECC" w:rsidRPr="00C540DB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1ECC" w:rsidRPr="00C540DB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1ECC" w:rsidRPr="00C540DB" w:rsidRDefault="00661ECC" w:rsidP="00661EC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C540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ОТЧЕТ</w:t>
      </w:r>
      <w:r w:rsidRPr="00C540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 достижении результата предоставления субсидии</w:t>
      </w:r>
      <w:r w:rsidRPr="00C540D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по состоянию на "____"__________ 20__ года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получателя субсидии:</w:t>
      </w:r>
      <w:r w:rsidR="00C96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Периодичность: один раз до 1 апреля года, следующего за годом предоставления субсидии</w:t>
      </w:r>
    </w:p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090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2572"/>
        <w:gridCol w:w="1313"/>
        <w:gridCol w:w="1097"/>
        <w:gridCol w:w="1843"/>
        <w:gridCol w:w="2631"/>
      </w:tblGrid>
      <w:tr w:rsidR="00661ECC" w:rsidRPr="00661ECC" w:rsidTr="00C96EAB">
        <w:tc>
          <w:tcPr>
            <w:tcW w:w="6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CC" w:rsidRPr="00C540DB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C540D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N</w:t>
            </w:r>
          </w:p>
          <w:p w:rsidR="00661ECC" w:rsidRPr="00C540DB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C540D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CC" w:rsidRPr="00C540DB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C540D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  <w:p w:rsidR="00661ECC" w:rsidRPr="00C540DB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C540D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результата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CC" w:rsidRPr="00C540DB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C540D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Единица измерения по ОКЕИ</w:t>
            </w:r>
            <w:hyperlink w:anchor="sub_21021" w:history="1">
              <w:r w:rsidRPr="00C540DB">
                <w:rPr>
                  <w:rFonts w:ascii="Times New Roman" w:eastAsiaTheme="minorEastAsia" w:hAnsi="Times New Roman" w:cs="Times New Roman"/>
                  <w:color w:val="106BBE"/>
                  <w:sz w:val="24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CC" w:rsidRPr="00C540DB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C540D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Плановое значение результата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ECC" w:rsidRPr="00C540DB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C540D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Достигнутое значение результата по состоянию на отчетную дату</w:t>
            </w:r>
          </w:p>
        </w:tc>
      </w:tr>
      <w:tr w:rsidR="00661ECC" w:rsidRPr="00661ECC" w:rsidTr="00C96EAB">
        <w:tc>
          <w:tcPr>
            <w:tcW w:w="6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CC" w:rsidRPr="00661ECC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CC" w:rsidRPr="00661ECC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CC" w:rsidRPr="00C540DB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C540D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CC" w:rsidRPr="00C540DB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C540D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код</w:t>
            </w:r>
            <w:bookmarkStart w:id="47" w:name="_GoBack"/>
            <w:bookmarkEnd w:id="47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CC" w:rsidRPr="00661ECC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ECC" w:rsidRPr="00661ECC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ECC" w:rsidRPr="00661ECC" w:rsidTr="00C96EAB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CC" w:rsidRPr="00661ECC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1E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CC" w:rsidRPr="00661ECC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1E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CC" w:rsidRPr="00661ECC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1E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CC" w:rsidRPr="00661ECC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1E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CC" w:rsidRPr="00661ECC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1E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ECC" w:rsidRPr="00661ECC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1E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6EAB" w:rsidRPr="00661ECC" w:rsidTr="00C96EAB">
        <w:trPr>
          <w:trHeight w:val="565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AB" w:rsidRPr="00661ECC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AB" w:rsidRPr="00661ECC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6E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Сохранение или увеличение объема выручки на одного работника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AB" w:rsidRPr="00C96EAB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C96EAB" w:rsidRPr="00C96EAB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C96EAB" w:rsidRPr="00C96EAB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96E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тыс.руб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AB" w:rsidRPr="00C96EAB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C96EAB" w:rsidRPr="00C96EAB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C96EAB" w:rsidRPr="00C96EAB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C96E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384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AB" w:rsidRPr="00661ECC" w:rsidRDefault="00C96EAB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AB" w:rsidRPr="00661ECC" w:rsidRDefault="00C96EAB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ECC" w:rsidRPr="00661ECC" w:rsidTr="00C96EAB">
        <w:trPr>
          <w:trHeight w:val="2158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CC" w:rsidRPr="00661ECC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CC" w:rsidRPr="00C96EAB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C96EA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Сохранение или увеличение количества обслуживаемых населенных пунктов</w:t>
            </w:r>
            <w:r w:rsidRPr="00C96E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r w:rsidRPr="00C96EA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для предприятий потребительской кооперации)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AB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C96EAB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C96EAB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C96EAB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C96E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Единица</w:t>
            </w:r>
          </w:p>
          <w:p w:rsidR="00661ECC" w:rsidRPr="00C96EAB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(ед.)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AB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C96EAB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C96EAB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661ECC" w:rsidRPr="00C96EAB" w:rsidRDefault="00C96EAB" w:rsidP="00C9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C96E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CC" w:rsidRPr="00661ECC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ECC" w:rsidRPr="00661ECC" w:rsidRDefault="00661ECC" w:rsidP="00661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1ECC" w:rsidRPr="00661ECC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1ECC" w:rsidRPr="00C96EAB" w:rsidRDefault="00661ECC" w:rsidP="00C96E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8" w:name="sub_21021"/>
      <w:r w:rsidRPr="00C96EAB">
        <w:rPr>
          <w:rFonts w:ascii="Times New Roman" w:eastAsiaTheme="minorEastAsia" w:hAnsi="Times New Roman" w:cs="Times New Roman"/>
          <w:b/>
          <w:bCs/>
          <w:color w:val="26282F"/>
          <w:szCs w:val="28"/>
          <w:lang w:eastAsia="ru-RU"/>
        </w:rPr>
        <w:t>*</w:t>
      </w:r>
      <w:r w:rsidRPr="00C96EAB">
        <w:rPr>
          <w:rFonts w:ascii="Times New Roman" w:eastAsiaTheme="minorEastAsia" w:hAnsi="Times New Roman" w:cs="Times New Roman"/>
          <w:szCs w:val="28"/>
          <w:lang w:eastAsia="ru-RU"/>
        </w:rPr>
        <w:t xml:space="preserve"> ОКЕИ - </w:t>
      </w:r>
      <w:hyperlink r:id="rId45" w:history="1">
        <w:r w:rsidRPr="00C96EAB">
          <w:rPr>
            <w:rFonts w:ascii="Times New Roman" w:eastAsiaTheme="minorEastAsia" w:hAnsi="Times New Roman" w:cs="Times New Roman"/>
            <w:color w:val="106BBE"/>
            <w:szCs w:val="28"/>
            <w:lang w:eastAsia="ru-RU"/>
          </w:rPr>
          <w:t>Общероссийский классификатор единиц измерения</w:t>
        </w:r>
      </w:hyperlink>
      <w:r w:rsidRPr="0066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End w:id="48"/>
    </w:p>
    <w:p w:rsidR="00661ECC" w:rsidRPr="00C96EAB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Cs w:val="28"/>
          <w:lang w:eastAsia="ru-RU"/>
        </w:rPr>
      </w:pPr>
      <w:r w:rsidRPr="00C96EAB">
        <w:rPr>
          <w:rFonts w:ascii="Times New Roman" w:eastAsiaTheme="minorEastAsia" w:hAnsi="Times New Roman" w:cs="Times New Roman"/>
          <w:szCs w:val="28"/>
          <w:lang w:eastAsia="ru-RU"/>
        </w:rPr>
        <w:t xml:space="preserve"> Руководитель получателя субсидии</w:t>
      </w:r>
    </w:p>
    <w:p w:rsidR="00661ECC" w:rsidRPr="00C96EAB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Cs w:val="28"/>
          <w:lang w:eastAsia="ru-RU"/>
        </w:rPr>
      </w:pPr>
      <w:r w:rsidRPr="00C96EAB">
        <w:rPr>
          <w:rFonts w:ascii="Times New Roman" w:eastAsiaTheme="minorEastAsia" w:hAnsi="Times New Roman" w:cs="Times New Roman"/>
          <w:szCs w:val="28"/>
          <w:lang w:eastAsia="ru-RU"/>
        </w:rPr>
        <w:t xml:space="preserve"> (уполномоченное лицо) _____________ _________  </w:t>
      </w:r>
    </w:p>
    <w:p w:rsidR="00661ECC" w:rsidRPr="00C96EAB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Cs w:val="28"/>
          <w:lang w:eastAsia="ru-RU"/>
        </w:rPr>
      </w:pPr>
      <w:r w:rsidRPr="00C96EAB">
        <w:rPr>
          <w:rFonts w:ascii="Times New Roman" w:eastAsiaTheme="minorEastAsia" w:hAnsi="Times New Roman" w:cs="Times New Roman"/>
          <w:szCs w:val="28"/>
          <w:lang w:eastAsia="ru-RU"/>
        </w:rPr>
        <w:t xml:space="preserve">                                            (</w:t>
      </w:r>
      <w:proofErr w:type="gramStart"/>
      <w:r w:rsidRPr="00C96EAB">
        <w:rPr>
          <w:rFonts w:ascii="Times New Roman" w:eastAsiaTheme="minorEastAsia" w:hAnsi="Times New Roman" w:cs="Times New Roman"/>
          <w:szCs w:val="28"/>
          <w:lang w:eastAsia="ru-RU"/>
        </w:rPr>
        <w:t xml:space="preserve">должность)   </w:t>
      </w:r>
      <w:proofErr w:type="gramEnd"/>
      <w:r w:rsidRPr="00C96EAB">
        <w:rPr>
          <w:rFonts w:ascii="Times New Roman" w:eastAsiaTheme="minorEastAsia" w:hAnsi="Times New Roman" w:cs="Times New Roman"/>
          <w:szCs w:val="28"/>
          <w:lang w:eastAsia="ru-RU"/>
        </w:rPr>
        <w:t xml:space="preserve">(подпись)  </w:t>
      </w:r>
    </w:p>
    <w:p w:rsidR="00661ECC" w:rsidRPr="00C96EAB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Cs w:val="28"/>
          <w:lang w:eastAsia="ru-RU"/>
        </w:rPr>
      </w:pPr>
      <w:r w:rsidRPr="00C96EAB">
        <w:rPr>
          <w:rFonts w:ascii="Times New Roman" w:eastAsiaTheme="minorEastAsia" w:hAnsi="Times New Roman" w:cs="Times New Roman"/>
          <w:szCs w:val="28"/>
          <w:lang w:eastAsia="ru-RU"/>
        </w:rPr>
        <w:t xml:space="preserve">_______________________                        </w:t>
      </w:r>
    </w:p>
    <w:p w:rsidR="00661ECC" w:rsidRPr="00C96EAB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Cs w:val="28"/>
          <w:lang w:eastAsia="ru-RU"/>
        </w:rPr>
      </w:pPr>
      <w:r w:rsidRPr="00C96EAB">
        <w:rPr>
          <w:rFonts w:ascii="Times New Roman" w:eastAsiaTheme="minorEastAsia" w:hAnsi="Times New Roman" w:cs="Times New Roman"/>
          <w:szCs w:val="28"/>
          <w:lang w:eastAsia="ru-RU"/>
        </w:rPr>
        <w:t xml:space="preserve"> (расшифровка подписи)</w:t>
      </w:r>
    </w:p>
    <w:p w:rsidR="00661ECC" w:rsidRPr="00C96EAB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661ECC" w:rsidRPr="00C96EAB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Cs w:val="28"/>
          <w:lang w:eastAsia="ru-RU"/>
        </w:rPr>
      </w:pPr>
      <w:r w:rsidRPr="00C96EAB">
        <w:rPr>
          <w:rFonts w:ascii="Times New Roman" w:eastAsiaTheme="minorEastAsia" w:hAnsi="Times New Roman" w:cs="Times New Roman"/>
          <w:szCs w:val="28"/>
          <w:lang w:eastAsia="ru-RU"/>
        </w:rPr>
        <w:t xml:space="preserve"> Исполнитель ________________ ________________________   </w:t>
      </w:r>
    </w:p>
    <w:p w:rsidR="00661ECC" w:rsidRPr="00C96EAB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Cs w:val="28"/>
          <w:lang w:eastAsia="ru-RU"/>
        </w:rPr>
      </w:pPr>
      <w:r w:rsidRPr="00C96EAB">
        <w:rPr>
          <w:rFonts w:ascii="Times New Roman" w:eastAsiaTheme="minorEastAsia" w:hAnsi="Times New Roman" w:cs="Times New Roman"/>
          <w:szCs w:val="28"/>
          <w:lang w:eastAsia="ru-RU"/>
        </w:rPr>
        <w:t xml:space="preserve">                                (</w:t>
      </w:r>
      <w:proofErr w:type="gramStart"/>
      <w:r w:rsidRPr="00C96EAB">
        <w:rPr>
          <w:rFonts w:ascii="Times New Roman" w:eastAsiaTheme="minorEastAsia" w:hAnsi="Times New Roman" w:cs="Times New Roman"/>
          <w:szCs w:val="28"/>
          <w:lang w:eastAsia="ru-RU"/>
        </w:rPr>
        <w:t xml:space="preserve">должность)   </w:t>
      </w:r>
      <w:proofErr w:type="gramEnd"/>
      <w:r w:rsidRPr="00C96EAB">
        <w:rPr>
          <w:rFonts w:ascii="Times New Roman" w:eastAsiaTheme="minorEastAsia" w:hAnsi="Times New Roman" w:cs="Times New Roman"/>
          <w:szCs w:val="28"/>
          <w:lang w:eastAsia="ru-RU"/>
        </w:rPr>
        <w:t xml:space="preserve">  (фамилия, имя, отчество)</w:t>
      </w:r>
    </w:p>
    <w:p w:rsidR="00661ECC" w:rsidRPr="00C96EAB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Cs w:val="28"/>
          <w:lang w:eastAsia="ru-RU"/>
        </w:rPr>
      </w:pPr>
      <w:r w:rsidRPr="00C96EAB">
        <w:rPr>
          <w:rFonts w:ascii="Times New Roman" w:eastAsiaTheme="minorEastAsia" w:hAnsi="Times New Roman" w:cs="Times New Roman"/>
          <w:szCs w:val="28"/>
          <w:lang w:eastAsia="ru-RU"/>
        </w:rPr>
        <w:t>_______________</w:t>
      </w:r>
    </w:p>
    <w:p w:rsidR="00661ECC" w:rsidRPr="00C96EAB" w:rsidRDefault="00661ECC" w:rsidP="00C96E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Cs w:val="28"/>
          <w:lang w:eastAsia="ru-RU"/>
        </w:rPr>
      </w:pPr>
      <w:r w:rsidRPr="00C96EAB">
        <w:rPr>
          <w:rFonts w:ascii="Times New Roman" w:eastAsiaTheme="minorEastAsia" w:hAnsi="Times New Roman" w:cs="Times New Roman"/>
          <w:szCs w:val="28"/>
          <w:lang w:eastAsia="ru-RU"/>
        </w:rPr>
        <w:t xml:space="preserve">   (телефон)</w:t>
      </w:r>
    </w:p>
    <w:p w:rsidR="00661ECC" w:rsidRPr="00C96EAB" w:rsidRDefault="00661ECC" w:rsidP="00C96E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Cs w:val="28"/>
          <w:lang w:eastAsia="ru-RU"/>
        </w:rPr>
      </w:pPr>
      <w:r w:rsidRPr="00C96EAB">
        <w:rPr>
          <w:rFonts w:ascii="Times New Roman" w:eastAsiaTheme="minorEastAsia" w:hAnsi="Times New Roman" w:cs="Times New Roman"/>
          <w:szCs w:val="28"/>
          <w:lang w:eastAsia="ru-RU"/>
        </w:rPr>
        <w:t xml:space="preserve"> Печать (при наличии)</w:t>
      </w:r>
    </w:p>
    <w:p w:rsidR="00661ECC" w:rsidRPr="00C96EAB" w:rsidRDefault="00661ECC" w:rsidP="00661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Cs w:val="28"/>
          <w:lang w:eastAsia="ru-RU"/>
        </w:rPr>
      </w:pPr>
      <w:r w:rsidRPr="00C96EAB">
        <w:rPr>
          <w:rFonts w:ascii="Times New Roman" w:eastAsiaTheme="minorEastAsia" w:hAnsi="Times New Roman" w:cs="Times New Roman"/>
          <w:szCs w:val="28"/>
          <w:lang w:eastAsia="ru-RU"/>
        </w:rPr>
        <w:t xml:space="preserve"> "___"___________ 20__ г.</w:t>
      </w:r>
    </w:p>
    <w:p w:rsidR="00052C80" w:rsidRPr="00661ECC" w:rsidRDefault="00C540DB">
      <w:pPr>
        <w:rPr>
          <w:rFonts w:ascii="Times New Roman" w:hAnsi="Times New Roman" w:cs="Times New Roman"/>
          <w:sz w:val="28"/>
          <w:szCs w:val="28"/>
        </w:rPr>
      </w:pPr>
    </w:p>
    <w:sectPr w:rsidR="00052C80" w:rsidRPr="0066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3B"/>
    <w:rsid w:val="00415284"/>
    <w:rsid w:val="005D7768"/>
    <w:rsid w:val="005F733B"/>
    <w:rsid w:val="00661ECC"/>
    <w:rsid w:val="00AA0801"/>
    <w:rsid w:val="00C540DB"/>
    <w:rsid w:val="00C9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66CB4-E506-4F77-AD5D-831ADA20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22584770/210041" TargetMode="External"/><Relationship Id="rId18" Type="http://schemas.openxmlformats.org/officeDocument/2006/relationships/hyperlink" Target="http://internet.garant.ru/document/redirect/22579102/57" TargetMode="External"/><Relationship Id="rId26" Type="http://schemas.openxmlformats.org/officeDocument/2006/relationships/hyperlink" Target="http://internet.garant.ru/document/redirect/73755938/211" TargetMode="External"/><Relationship Id="rId39" Type="http://schemas.openxmlformats.org/officeDocument/2006/relationships/hyperlink" Target="http://internet.garant.ru/document/redirect/73755938/215" TargetMode="External"/><Relationship Id="rId21" Type="http://schemas.openxmlformats.org/officeDocument/2006/relationships/hyperlink" Target="http://internet.garant.ru/document/redirect/22584770/21006" TargetMode="External"/><Relationship Id="rId34" Type="http://schemas.openxmlformats.org/officeDocument/2006/relationships/hyperlink" Target="http://internet.garant.ru/document/redirect/73755938/213" TargetMode="External"/><Relationship Id="rId42" Type="http://schemas.openxmlformats.org/officeDocument/2006/relationships/hyperlink" Target="http://internet.garant.ru/document/redirect/22584770/2101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internet.garant.ru/document/redirect/73755938/206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3755938/209" TargetMode="External"/><Relationship Id="rId29" Type="http://schemas.openxmlformats.org/officeDocument/2006/relationships/hyperlink" Target="http://internet.garant.ru/document/redirect/12129903/10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22579103/21001" TargetMode="External"/><Relationship Id="rId11" Type="http://schemas.openxmlformats.org/officeDocument/2006/relationships/hyperlink" Target="http://internet.garant.ru/document/redirect/22579102/56" TargetMode="External"/><Relationship Id="rId24" Type="http://schemas.openxmlformats.org/officeDocument/2006/relationships/hyperlink" Target="http://internet.garant.ru/document/redirect/72870694/9100" TargetMode="External"/><Relationship Id="rId32" Type="http://schemas.openxmlformats.org/officeDocument/2006/relationships/hyperlink" Target="http://internet.garant.ru/document/redirect/73755938/212" TargetMode="External"/><Relationship Id="rId37" Type="http://schemas.openxmlformats.org/officeDocument/2006/relationships/hyperlink" Target="http://internet.garant.ru/document/redirect/73755938/214" TargetMode="External"/><Relationship Id="rId40" Type="http://schemas.openxmlformats.org/officeDocument/2006/relationships/hyperlink" Target="http://internet.garant.ru/document/redirect/22584770/210105" TargetMode="External"/><Relationship Id="rId45" Type="http://schemas.openxmlformats.org/officeDocument/2006/relationships/hyperlink" Target="http://internet.garant.ru/document/redirect/179222/0" TargetMode="External"/><Relationship Id="rId5" Type="http://schemas.openxmlformats.org/officeDocument/2006/relationships/hyperlink" Target="http://internet.garant.ru/document/redirect/22579102/53" TargetMode="External"/><Relationship Id="rId15" Type="http://schemas.openxmlformats.org/officeDocument/2006/relationships/hyperlink" Target="http://internet.garant.ru/document/redirect/10900200/0" TargetMode="External"/><Relationship Id="rId23" Type="http://schemas.openxmlformats.org/officeDocument/2006/relationships/hyperlink" Target="http://internet.garant.ru/document/redirect/10900200/0" TargetMode="External"/><Relationship Id="rId28" Type="http://schemas.openxmlformats.org/officeDocument/2006/relationships/hyperlink" Target="http://internet.garant.ru/document/redirect/70116264/1000" TargetMode="External"/><Relationship Id="rId36" Type="http://schemas.openxmlformats.org/officeDocument/2006/relationships/hyperlink" Target="http://internet.garant.ru/document/redirect/72870694/9200" TargetMode="External"/><Relationship Id="rId10" Type="http://schemas.openxmlformats.org/officeDocument/2006/relationships/hyperlink" Target="http://internet.garant.ru/document/redirect/22584770/210032" TargetMode="External"/><Relationship Id="rId19" Type="http://schemas.openxmlformats.org/officeDocument/2006/relationships/hyperlink" Target="http://internet.garant.ru/document/redirect/22579103/210052" TargetMode="External"/><Relationship Id="rId31" Type="http://schemas.openxmlformats.org/officeDocument/2006/relationships/hyperlink" Target="http://internet.garant.ru/document/redirect/12141327/2000" TargetMode="External"/><Relationship Id="rId44" Type="http://schemas.openxmlformats.org/officeDocument/2006/relationships/hyperlink" Target="http://internet.garant.ru/document/redirect/73755938/2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3755938/207" TargetMode="External"/><Relationship Id="rId14" Type="http://schemas.openxmlformats.org/officeDocument/2006/relationships/hyperlink" Target="http://internet.garant.ru/document/redirect/12157576/1000" TargetMode="External"/><Relationship Id="rId22" Type="http://schemas.openxmlformats.org/officeDocument/2006/relationships/hyperlink" Target="http://internet.garant.ru/document/redirect/12157576/1000" TargetMode="External"/><Relationship Id="rId27" Type="http://schemas.openxmlformats.org/officeDocument/2006/relationships/hyperlink" Target="http://internet.garant.ru/document/redirect/22584770/21007" TargetMode="External"/><Relationship Id="rId30" Type="http://schemas.openxmlformats.org/officeDocument/2006/relationships/hyperlink" Target="http://internet.garant.ru/document/redirect/12129903/12000" TargetMode="External"/><Relationship Id="rId35" Type="http://schemas.openxmlformats.org/officeDocument/2006/relationships/hyperlink" Target="http://internet.garant.ru/document/redirect/22584770/21009" TargetMode="External"/><Relationship Id="rId43" Type="http://schemas.openxmlformats.org/officeDocument/2006/relationships/hyperlink" Target="http://internet.garant.ru/document/redirect/73755938/217" TargetMode="External"/><Relationship Id="rId8" Type="http://schemas.openxmlformats.org/officeDocument/2006/relationships/hyperlink" Target="http://internet.garant.ru/document/redirect/22584770/21003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3755938/208" TargetMode="External"/><Relationship Id="rId17" Type="http://schemas.openxmlformats.org/officeDocument/2006/relationships/hyperlink" Target="http://internet.garant.ru/document/redirect/22584770/210051" TargetMode="External"/><Relationship Id="rId25" Type="http://schemas.openxmlformats.org/officeDocument/2006/relationships/hyperlink" Target="http://internet.garant.ru/document/redirect/10900200/0" TargetMode="External"/><Relationship Id="rId33" Type="http://schemas.openxmlformats.org/officeDocument/2006/relationships/hyperlink" Target="http://internet.garant.ru/document/redirect/22584770/21008" TargetMode="External"/><Relationship Id="rId38" Type="http://schemas.openxmlformats.org/officeDocument/2006/relationships/hyperlink" Target="http://internet.garant.ru/document/redirect/22584770/210101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internet.garant.ru/document/redirect/73755938/210" TargetMode="External"/><Relationship Id="rId41" Type="http://schemas.openxmlformats.org/officeDocument/2006/relationships/hyperlink" Target="http://internet.garant.ru/document/redirect/73755938/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A412-076F-4357-9096-27C5B835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3776</Words>
  <Characters>21525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2020-03-26T11:52:00Z</dcterms:created>
  <dcterms:modified xsi:type="dcterms:W3CDTF">2020-03-26T14:40:00Z</dcterms:modified>
</cp:coreProperties>
</file>