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F6FE2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27 декабря 2012 г. N 1432 "Об утв</w:t>
        </w:r>
        <w:r>
          <w:rPr>
            <w:rStyle w:val="a4"/>
            <w:b w:val="0"/>
            <w:bCs w:val="0"/>
          </w:rPr>
          <w:t>ерждении Правил предоставления субсидий производителям сельскохозяйственной техники" (с изменениями и дополнениями)</w:t>
        </w:r>
      </w:hyperlink>
    </w:p>
    <w:p w:rsidR="00000000" w:rsidRDefault="004F6FE2">
      <w:pPr>
        <w:pStyle w:val="ac"/>
      </w:pPr>
      <w:r>
        <w:t>С изменениями и дополнениями от:</w:t>
      </w:r>
    </w:p>
    <w:p w:rsidR="00000000" w:rsidRDefault="004F6FE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мая 2013 г., 17 февраля, 30 июля 2014 г., 4 июня 2015 г., 25 мая, 3 июня 2016 г., 13 января, 4 марта</w:t>
      </w:r>
      <w:r>
        <w:rPr>
          <w:shd w:val="clear" w:color="auto" w:fill="EAEFED"/>
        </w:rPr>
        <w:t xml:space="preserve"> 2017 г., 12 сентября 2018 г., 18 января 2019 г., 8 мая, 26 ноября 2020 г., 10 февраля, 28 октября 2022 г., 4 ноября 2023 г.</w:t>
      </w:r>
    </w:p>
    <w:p w:rsidR="00000000" w:rsidRDefault="004F6FE2"/>
    <w:p w:rsidR="00000000" w:rsidRDefault="004F6FE2">
      <w:r>
        <w:t>Правительство Российской Федерации постановляет:</w:t>
      </w:r>
    </w:p>
    <w:p w:rsidR="00000000" w:rsidRDefault="004F6FE2">
      <w:bookmarkStart w:id="0" w:name="sub_1"/>
      <w:r>
        <w:t xml:space="preserve">1. 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предоставления субсидий производителям сельскохозяйственной техники.</w:t>
      </w:r>
    </w:p>
    <w:p w:rsidR="00000000" w:rsidRDefault="004F6FE2">
      <w:bookmarkStart w:id="1" w:name="sub_2"/>
      <w:bookmarkEnd w:id="0"/>
      <w:r>
        <w:t>2. Настоящее постановление вступает в силу с 1 января 2013 г.</w:t>
      </w:r>
    </w:p>
    <w:bookmarkEnd w:id="1"/>
    <w:p w:rsidR="00000000" w:rsidRDefault="004F6FE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4F6FE2"/>
    <w:p w:rsidR="00000000" w:rsidRDefault="004F6FE2">
      <w:r>
        <w:t>Москва,</w:t>
      </w:r>
    </w:p>
    <w:p w:rsidR="00000000" w:rsidRDefault="004F6FE2">
      <w:r>
        <w:t>27 декабря 2012 года</w:t>
      </w:r>
    </w:p>
    <w:p w:rsidR="00000000" w:rsidRDefault="004F6FE2">
      <w:r>
        <w:t>N 1432</w:t>
      </w:r>
    </w:p>
    <w:p w:rsidR="00000000" w:rsidRDefault="004F6FE2"/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00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2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Правила изменены с 3 декабря 2020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26 ноября 2020 г. N 1953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pPr>
        <w:ind w:firstLine="698"/>
        <w:jc w:val="right"/>
      </w:pPr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декабря 2012 г. N 1432</w:t>
      </w:r>
    </w:p>
    <w:p w:rsidR="00000000" w:rsidRDefault="004F6FE2"/>
    <w:p w:rsidR="00000000" w:rsidRDefault="004F6FE2">
      <w:pPr>
        <w:pStyle w:val="1"/>
      </w:pPr>
      <w:bookmarkStart w:id="3" w:name="_GoBack"/>
      <w:r>
        <w:t>Правила предоставления субсидий производителям сельскохозяйственной техники</w:t>
      </w:r>
      <w:bookmarkEnd w:id="3"/>
    </w:p>
    <w:p w:rsidR="00000000" w:rsidRDefault="004F6FE2">
      <w:pPr>
        <w:pStyle w:val="ac"/>
      </w:pPr>
      <w:r>
        <w:t>С изменениями и дополнениями от:</w:t>
      </w:r>
    </w:p>
    <w:p w:rsidR="00000000" w:rsidRDefault="004F6FE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мая 2013 г., 17 февраля, 30 июля 2014 г., 4 июня 2015 г., 25 мая, 3 июня 2016 г., 13 января, 4 марта 2017 г., 12 сентября 2018 г., 18 января 2019 г., 8 мая, 26 ноября 2020 г., 10 февраля, 28 октября 2022 г., 4 ноября 20</w:t>
      </w:r>
      <w:r>
        <w:rPr>
          <w:shd w:val="clear" w:color="auto" w:fill="EAEFED"/>
        </w:rPr>
        <w:t>23 г.</w:t>
      </w:r>
    </w:p>
    <w:p w:rsidR="00000000" w:rsidRDefault="004F6FE2"/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9 ноября 2023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1. Настоящие Правила устанавливают порядок, цели и условия предоставления субсидий из федерального бюджета производителям сельскохозяйственной техники на возмещение недополученных доходов, во</w:t>
      </w:r>
      <w:r>
        <w:t>зникших вследствие реализации сельскохозяйственной техники, в рамках федерального проекта "Развитие сельскохозяйственного машиностроения, специализированного машиностроения, машиностроения для пищевой и перерабатывающей промышленности" государственной прог</w:t>
      </w:r>
      <w:r>
        <w:t>раммы Российской Федерации "Развитие промышленности и повышение ее конкурентоспособности" (далее соответственно - субсидии, производители).</w:t>
      </w:r>
    </w:p>
    <w:p w:rsidR="00000000" w:rsidRDefault="004F6FE2">
      <w:bookmarkStart w:id="5" w:name="sub_10012"/>
      <w:r>
        <w:t>Субсидии предоставляются производителям в целях достижения индекса производства сельскохозяйственной техник</w:t>
      </w:r>
      <w:r>
        <w:t xml:space="preserve">и по отношению к предыдущему финансовому году путем </w:t>
      </w:r>
      <w:r>
        <w:lastRenderedPageBreak/>
        <w:t>стимулирования реализации конкурентоспособной сельскохозяйственной техники на внутреннем рынке.</w:t>
      </w:r>
    </w:p>
    <w:p w:rsidR="00000000" w:rsidRDefault="004F6FE2">
      <w:bookmarkStart w:id="6" w:name="sub_10013"/>
      <w:bookmarkEnd w:id="5"/>
      <w:r>
        <w:t xml:space="preserve">Сведения о субсидии размещаются на </w:t>
      </w:r>
      <w:hyperlink r:id="rId12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 "Интернет" (в разделе единого портала) (далее соответственно - единый портал, сеть "Интернет") не позднее 15-го рабочего дня, следующего за дне</w:t>
      </w:r>
      <w:r>
        <w:t xml:space="preserve">м принятия </w:t>
      </w:r>
      <w:hyperlink r:id="rId13" w:history="1">
        <w:r>
          <w:rPr>
            <w:rStyle w:val="a4"/>
          </w:rPr>
          <w:t>федерального закона</w:t>
        </w:r>
      </w:hyperlink>
      <w:r>
        <w:t xml:space="preserve"> о федеральном бюджете (федерального закона о внесении изменений в федеральный закон о федеральном бюджете).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2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9 ноября 2023 г. -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4F6FE2">
      <w:r>
        <w:t>2. Используемые в настоящих Правилах понятия означают следующее:</w:t>
      </w:r>
    </w:p>
    <w:p w:rsidR="00000000" w:rsidRDefault="004F6FE2">
      <w:bookmarkStart w:id="8" w:name="sub_10023"/>
      <w:r>
        <w:rPr>
          <w:rStyle w:val="a3"/>
        </w:rPr>
        <w:t>"дата поставки продукции"</w:t>
      </w:r>
      <w:r>
        <w:t xml:space="preserve"> - день подписания производителем (продавцом) и покупателем акта приема-передачи продукции или акта технической приемки продукции;</w:t>
      </w:r>
    </w:p>
    <w:p w:rsidR="00000000" w:rsidRDefault="004F6FE2">
      <w:bookmarkStart w:id="9" w:name="sub_10230"/>
      <w:bookmarkEnd w:id="8"/>
      <w:r>
        <w:rPr>
          <w:rStyle w:val="a3"/>
        </w:rPr>
        <w:t>"дилерский договор"</w:t>
      </w:r>
      <w:r>
        <w:t xml:space="preserve"> - договор поставки продукции, заключенный с продавцом;</w:t>
      </w:r>
    </w:p>
    <w:bookmarkEnd w:id="9"/>
    <w:p w:rsidR="00000000" w:rsidRDefault="004F6FE2">
      <w:r>
        <w:rPr>
          <w:rStyle w:val="a3"/>
        </w:rPr>
        <w:t>"договор о реализации продукции"</w:t>
      </w:r>
      <w:r>
        <w:t xml:space="preserve"> - договор о реализации продукции (дополнительное соглашение, приложение и (или) спецификация к нему), в соответствии с кото</w:t>
      </w:r>
      <w:r>
        <w:t>рым производитель (продавец) обязуется передать продукцию в собственность покупателю;</w:t>
      </w:r>
    </w:p>
    <w:p w:rsidR="00000000" w:rsidRDefault="004F6FE2">
      <w:bookmarkStart w:id="10" w:name="sub_10022"/>
      <w:r>
        <w:rPr>
          <w:rStyle w:val="a3"/>
        </w:rPr>
        <w:t>"отбор"</w:t>
      </w:r>
      <w:r>
        <w:t xml:space="preserve"> - отбор производителей, проводимый способом запроса предложений на основании заявок, направленных производителями для участия в отборе, исходя из соответ</w:t>
      </w:r>
      <w:r>
        <w:t>ствия производителей критериям отбора, установленным настоящими Правилами, и очередности поступления заявок на участие в отборе;</w:t>
      </w:r>
    </w:p>
    <w:p w:rsidR="00000000" w:rsidRDefault="004F6FE2">
      <w:bookmarkStart w:id="11" w:name="sub_10026"/>
      <w:bookmarkEnd w:id="10"/>
      <w:r>
        <w:rPr>
          <w:rStyle w:val="a3"/>
        </w:rPr>
        <w:t>"контрагент производителя"</w:t>
      </w:r>
      <w:r>
        <w:t xml:space="preserve"> - юридическое лицо или индивидуальный предприниматель, являющиеся налоговыми резид</w:t>
      </w:r>
      <w:r>
        <w:t xml:space="preserve">ентами Российской Федерации, осуществляющие часть технологических операций, соответствующих требованиям согласно </w:t>
      </w:r>
      <w:hyperlink w:anchor="sub_11000" w:history="1">
        <w:r>
          <w:rPr>
            <w:rStyle w:val="a4"/>
          </w:rPr>
          <w:t>приложению N 1</w:t>
        </w:r>
      </w:hyperlink>
      <w:r>
        <w:t>, или передающие их результат производителю по гражданско-правовому договору, заключенному с производи</w:t>
      </w:r>
      <w:r>
        <w:t>телем;</w:t>
      </w:r>
    </w:p>
    <w:bookmarkEnd w:id="11"/>
    <w:p w:rsidR="00000000" w:rsidRDefault="004F6FE2">
      <w:r>
        <w:rPr>
          <w:rStyle w:val="a3"/>
        </w:rPr>
        <w:t>"лизинговая компания"</w:t>
      </w:r>
      <w:r>
        <w:t xml:space="preserve"> - коммерческая организация - резидент Российской Федерации, приобретающая в ходе реализации договора финансовой аренды (лизинга) в собственность продукцию у производителя (продавца) и предоставляющая ее в соответствии </w:t>
      </w:r>
      <w:r>
        <w:t>с договором финансовой аренды (лизинга) лизингополучателю за определенную плату,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продукцию;</w:t>
      </w:r>
    </w:p>
    <w:p w:rsidR="00000000" w:rsidRDefault="004F6FE2">
      <w:r>
        <w:rPr>
          <w:rStyle w:val="a3"/>
        </w:rPr>
        <w:t>"лизин</w:t>
      </w:r>
      <w:r>
        <w:rPr>
          <w:rStyle w:val="a3"/>
        </w:rPr>
        <w:t>гополучатель"</w:t>
      </w:r>
      <w:r>
        <w:t xml:space="preserve"> - юридическое лицо, или индивидуальный предприниматель, или гражданин, являющиеся сельскохозяйственными товаропроизводителями либо осуществляющие производство и (или) переработку продукции растениеводства и (или) животноводства и (или) произв</w:t>
      </w:r>
      <w:r>
        <w:t>одство продуктов мукомольной и крупяной промышленности и (или) готовых кормов для животных, заключившие договор финансовой аренды (лизинга) с лизинговой компанией;</w:t>
      </w:r>
    </w:p>
    <w:p w:rsidR="00000000" w:rsidRDefault="004F6FE2">
      <w:bookmarkStart w:id="12" w:name="sub_10029"/>
      <w:r>
        <w:rPr>
          <w:rStyle w:val="a3"/>
        </w:rPr>
        <w:t>"характеристика (показатель, необходимый для достижения результата предоставления с</w:t>
      </w:r>
      <w:r>
        <w:rPr>
          <w:rStyle w:val="a3"/>
        </w:rPr>
        <w:t>убсидии) (далее - характеристика)"</w:t>
      </w:r>
      <w:r>
        <w:t xml:space="preserve"> - отношение стоимостного объема продукции, реализованной производителем на территории Российской Федерации в соответствующем финансовом году (без учета налога на добавленную стоимость), к объему субсидии, предоставляемой </w:t>
      </w:r>
      <w:r>
        <w:t>производителю в соответствующем финансовом году (в 2020 году в объем субсидии, предоставляемой производителю в соответствующем финансовом году, не включается объем субсидии, предоставленной производителям, предоставившим скидку на продукцию в 2019 году, по</w:t>
      </w:r>
      <w:r>
        <w:t>ставка которой осуществлена не позднее 31 декабря 2019 г.). В 2020 году при предоставлении субсидии производителям, предоставившим скидку на продукцию в 2019 году, поставка которой осуществлена не позднее 31 декабря 2019 г., показателем, необходимым для до</w:t>
      </w:r>
      <w:r>
        <w:t xml:space="preserve">стижения результата предоставления субсидии, является отношение стоимостного объема </w:t>
      </w:r>
      <w:r>
        <w:lastRenderedPageBreak/>
        <w:t>продукции, реализованной производителем на территории Российской Федерации (без учета налога на добавленную стоимость), субсидия по которой не предоставлялась производителю</w:t>
      </w:r>
      <w:r>
        <w:t xml:space="preserve"> в 2019 году, к объему субсидии, предоставляемой производителю в 2020 году;</w:t>
      </w:r>
    </w:p>
    <w:p w:rsidR="00000000" w:rsidRDefault="004F6FE2">
      <w:bookmarkStart w:id="13" w:name="sub_100210"/>
      <w:bookmarkEnd w:id="12"/>
      <w:r>
        <w:rPr>
          <w:rStyle w:val="a3"/>
        </w:rPr>
        <w:t>"покупатель"</w:t>
      </w:r>
      <w:r>
        <w:t xml:space="preserve"> - отдельный потребитель, являющийся юридическим лицом, или индивидуальным предпринимателем, или гражданином, признанный сельскохозяйственным товароп</w:t>
      </w:r>
      <w:r>
        <w:t>роизводителем либо осуществляющий производство и (или) переработку продукции растениеводства и (или) животноводства и (или) производство продуктов мукомольной и крупяной промышленности и (или) готовых кормов для животных, или являющийся лизинговой компание</w:t>
      </w:r>
      <w:r>
        <w:t>й, приобретающей продукцию для последующей передачи лизингополучателю;</w:t>
      </w:r>
    </w:p>
    <w:bookmarkEnd w:id="13"/>
    <w:p w:rsidR="00000000" w:rsidRDefault="004F6FE2">
      <w:r>
        <w:rPr>
          <w:rStyle w:val="a3"/>
        </w:rPr>
        <w:t>"продавец"</w:t>
      </w:r>
      <w:r>
        <w:t xml:space="preserve"> - юридическое лицо или индивидуальный предприниматель, реализующие продукцию;</w:t>
      </w:r>
    </w:p>
    <w:p w:rsidR="00000000" w:rsidRDefault="004F6FE2">
      <w:r>
        <w:rPr>
          <w:rStyle w:val="a3"/>
        </w:rPr>
        <w:t>"продукция"</w:t>
      </w:r>
      <w:r>
        <w:t xml:space="preserve"> - сельскохозяйственная техника или оборудование, предназначенные для выпол</w:t>
      </w:r>
      <w:r>
        <w:t xml:space="preserve">нения сельскохозяйственных работ, по перечню, предусмотренному </w:t>
      </w:r>
      <w:hyperlink w:anchor="sub_11000" w:history="1">
        <w:r>
          <w:rPr>
            <w:rStyle w:val="a4"/>
          </w:rPr>
          <w:t>приложением N 1</w:t>
        </w:r>
      </w:hyperlink>
      <w:r>
        <w:t xml:space="preserve"> к настоящим Правилам;</w:t>
      </w:r>
    </w:p>
    <w:p w:rsidR="00000000" w:rsidRDefault="004F6FE2">
      <w:r>
        <w:rPr>
          <w:rStyle w:val="a3"/>
        </w:rPr>
        <w:t>"проект реестра получателей субсидии"</w:t>
      </w:r>
      <w:r>
        <w:t xml:space="preserve"> - перечень производителей, прошедших отбор в соответствии с настоящими Правилами, с которы</w:t>
      </w:r>
      <w:r>
        <w:t xml:space="preserve">ми в соответствующем финансовом году могут быть заключены соглашения о предоставлении субсидии, по форме согласно </w:t>
      </w:r>
      <w:hyperlink w:anchor="sub_12000" w:history="1">
        <w:r>
          <w:rPr>
            <w:rStyle w:val="a4"/>
          </w:rPr>
          <w:t>приложению N 2</w:t>
        </w:r>
      </w:hyperlink>
      <w:r>
        <w:t>;</w:t>
      </w:r>
    </w:p>
    <w:p w:rsidR="00000000" w:rsidRDefault="004F6FE2">
      <w:r>
        <w:rPr>
          <w:rStyle w:val="a3"/>
        </w:rPr>
        <w:t>"реестр получателей субсидии"</w:t>
      </w:r>
      <w:r>
        <w:t xml:space="preserve"> - перечень производителей, прошедших отбор в соответствии с настоящим</w:t>
      </w:r>
      <w:r>
        <w:t xml:space="preserve">и Правилами, с которыми в соответствующем финансовом году заключены соглашения о предоставлении субсидии, по форме, предусмотренной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настоящим Правилам;</w:t>
      </w:r>
    </w:p>
    <w:p w:rsidR="00000000" w:rsidRDefault="004F6FE2">
      <w:r>
        <w:rPr>
          <w:rStyle w:val="a3"/>
        </w:rPr>
        <w:t>"реестр получателей субсидии в отношении договоров о реализ</w:t>
      </w:r>
      <w:r>
        <w:rPr>
          <w:rStyle w:val="a3"/>
        </w:rPr>
        <w:t>ации продукции, заключенных в 2019 году"</w:t>
      </w:r>
      <w:r>
        <w:t xml:space="preserve"> - перечень производителей, которые непосредственно или через продавца предоставили скидку покупателям продукции в соответствии с договорами о реализации продукции, заключенными в 2019 году, поставка продукции по кот</w:t>
      </w:r>
      <w:r>
        <w:t>орым была осуществлена не позднее 31 декабря 2019 г. и субсидия на которую не предоставлялась производителю в 2019 году, с которым в 2020 году заключено соглашение о предоставлении субсидии, содержащее размер субсидии на 2020 год, показатель, необходимый д</w:t>
      </w:r>
      <w:r>
        <w:t>ля достижения результата предоставления субсидии, и результат предоставления субсидии;</w:t>
      </w:r>
    </w:p>
    <w:p w:rsidR="00000000" w:rsidRDefault="004F6FE2">
      <w:bookmarkStart w:id="14" w:name="sub_100216"/>
      <w:r>
        <w:rPr>
          <w:rStyle w:val="a3"/>
        </w:rPr>
        <w:t>"результат предоставления субсидии"</w:t>
      </w:r>
      <w:r>
        <w:t xml:space="preserve"> - объем продукции, реализованной производителем на территории Российской Федерации в соответствующем финансовом году в нату</w:t>
      </w:r>
      <w:r>
        <w:t>ральном выражении. Результатом предоставления субсидии в 2023 году является стоимостный объем продукции, реализованной производителем на территории Российской Федерации в соответствующем финансовом году (без учета налога на добавленную стоимость). Результа</w:t>
      </w:r>
      <w:r>
        <w:t xml:space="preserve">том предоставления субсидии в 2020 году для производителей, предоставивших скидку на продукцию в 2019 году, поставка которой осуществлена не позднее 31 декабря 2019 г., является стоимостный объем продукции, которая реализована производителем на территории </w:t>
      </w:r>
      <w:r>
        <w:t>Российской Федерации и субсидия на которую не предоставлялась производителю в 2019 году (без учета налога на добавленную стоимость);</w:t>
      </w:r>
    </w:p>
    <w:bookmarkEnd w:id="14"/>
    <w:p w:rsidR="00000000" w:rsidRDefault="004F6FE2">
      <w:r>
        <w:rPr>
          <w:rStyle w:val="a3"/>
        </w:rPr>
        <w:t>"скидка"</w:t>
      </w:r>
      <w:r>
        <w:t xml:space="preserve"> - льгота в виде скидки, предоставляемая покупателю непосредственно</w:t>
      </w:r>
      <w:r>
        <w:t xml:space="preserve"> производителем или через продавца в соответствии с договором о реализации продукции.</w:t>
      </w:r>
    </w:p>
    <w:p w:rsidR="00000000" w:rsidRDefault="004F6FE2">
      <w:bookmarkStart w:id="15" w:name="sub_1003"/>
      <w:r>
        <w:t>3. Субсидии предоставляются производителю, включенному в реестр получателей субсидии в отношении договоров о реализации продукции, заключенных в 2019 году, и (или</w:t>
      </w:r>
      <w:r>
        <w:t>) реестр получателей субсидии, при условии, что покупателю продукции в соответствии с договором о реализации продукции предоставлена в отношении единицы продукции скидка в размере не меньше размера субсидии.</w:t>
      </w:r>
    </w:p>
    <w:p w:rsidR="00000000" w:rsidRDefault="004F6FE2">
      <w:bookmarkStart w:id="16" w:name="sub_1004"/>
      <w:bookmarkEnd w:id="15"/>
      <w:r>
        <w:t>4. Размер субсидии, предоставляе</w:t>
      </w:r>
      <w:r>
        <w:t>мой производителю в 2020 году, не может превышать величину, определяемую как сумма размера субсидии, предоставляемой производителю в отношении договоров о реализации продукции, заключенных в 2019 году, субсидия в отношении которых не предоставлялась произв</w:t>
      </w:r>
      <w:r>
        <w:t xml:space="preserve">одителю в 2019 году, и субсидии, предоставляемой </w:t>
      </w:r>
      <w:r>
        <w:lastRenderedPageBreak/>
        <w:t>производителю в отношении договоров о реализации продукции, заключенных не ранее 1 ноября 2019 г. и не позднее 1 декабря 2020 г., поставка продукции по которым осуществлена в 2020 году.</w:t>
      </w:r>
    </w:p>
    <w:p w:rsidR="00000000" w:rsidRDefault="004F6FE2">
      <w:bookmarkStart w:id="17" w:name="sub_1005"/>
      <w:bookmarkEnd w:id="16"/>
      <w:r>
        <w:t>5. Ра</w:t>
      </w:r>
      <w:r>
        <w:t>змер субсидии, предоставляемой производителю в отношении договоров о реализации продукции, заключенных в 2019 году, субсидия в отношении которых не предоставлялась производителю в 2019 году, не может превышать величину (</w:t>
      </w:r>
      <w:r>
        <w:rPr>
          <w:i/>
          <w:iCs/>
        </w:rPr>
        <w:t>S</w:t>
      </w:r>
      <w:r>
        <w:rPr>
          <w:vertAlign w:val="subscript"/>
        </w:rPr>
        <w:t> 2019</w:t>
      </w:r>
      <w:r>
        <w:t>), определяемую по формуле:</w:t>
      </w:r>
    </w:p>
    <w:bookmarkEnd w:id="17"/>
    <w:p w:rsidR="00000000" w:rsidRDefault="004F6FE2"/>
    <w:p w:rsidR="00000000" w:rsidRDefault="00947D38">
      <w:pPr>
        <w:ind w:firstLine="698"/>
        <w:jc w:val="center"/>
      </w:pPr>
      <w:r>
        <w:rPr>
          <w:noProof/>
        </w:rPr>
        <w:drawing>
          <wp:inline distT="0" distB="0" distL="0" distR="0">
            <wp:extent cx="459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FE2">
        <w:t>,</w:t>
      </w:r>
    </w:p>
    <w:p w:rsidR="00000000" w:rsidRDefault="004F6FE2"/>
    <w:p w:rsidR="00000000" w:rsidRDefault="004F6FE2">
      <w:r>
        <w:t>где:</w:t>
      </w:r>
    </w:p>
    <w:p w:rsidR="00000000" w:rsidRDefault="00947D38">
      <w:r>
        <w:rPr>
          <w:noProof/>
        </w:rPr>
        <w:drawing>
          <wp:inline distT="0" distB="0" distL="0" distR="0">
            <wp:extent cx="44767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FE2">
        <w:t xml:space="preserve"> - цена единицы модификации продукции на 2019 год на условиях франко-завод (без учета налога на добавленную стоимость), представленная производителем в 2019 году в Минис</w:t>
      </w:r>
      <w:r w:rsidR="004F6FE2">
        <w:t>терство сельского хозяйства Российской Федерации;</w:t>
      </w:r>
    </w:p>
    <w:p w:rsidR="00000000" w:rsidRDefault="00947D38">
      <w:r>
        <w:rPr>
          <w:noProof/>
        </w:rPr>
        <w:drawing>
          <wp:inline distT="0" distB="0" distL="0" distR="0">
            <wp:extent cx="476250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FE2">
        <w:t xml:space="preserve"> - количество единиц модификации продукции, поставленной покупателям в 2019 году, за исключением продукции, поставленной покупателям, зарегистрированным на территории субъ</w:t>
      </w:r>
      <w:r w:rsidR="004F6FE2">
        <w:t xml:space="preserve">ектов Российской Федерации, входящих в состав Сибирского федерального округа и Дальневосточного федерального округа, а также Республики Крым, г. Севастополя и Калининградской области, в 2019 году, а в случае, если покупателем является лизинговая компания, </w:t>
      </w:r>
      <w:r w:rsidR="004F6FE2">
        <w:t>- за исключением продукции, поставленной лизингополучателям, зарегистрированным на территории субъектов Российской Федерации, входящих в состав Сибирского федерального округа и Дальневосточного федерального округа, а также Республики Крым, г. Севастополя и</w:t>
      </w:r>
      <w:r w:rsidR="004F6FE2">
        <w:t xml:space="preserve"> Калининградской области, по договорам финансовой аренды (лизинга) в 2019 году;</w:t>
      </w:r>
    </w:p>
    <w:p w:rsidR="00000000" w:rsidRDefault="00947D38">
      <w:r>
        <w:rPr>
          <w:noProof/>
        </w:rPr>
        <w:drawing>
          <wp:inline distT="0" distB="0" distL="0" distR="0">
            <wp:extent cx="476250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FE2">
        <w:t xml:space="preserve"> - количество единиц модификации продукции, поставленной покупателям, зарегистрированным на территории субъектов Российской Федерации, входящих в состав Сибирского федерального округа и Дальневосточного федерального округа, а также Республики Крым, г. Сева</w:t>
      </w:r>
      <w:r w:rsidR="004F6FE2">
        <w:t>стополя и Калининградской области, в 2019 году, а в случае, если покупателем является лизинговая компания, - количество единиц модификации продукции, поставленной лизингополучателям, зарегистрированным на территории субъектов Российской Федерации, входящих</w:t>
      </w:r>
      <w:r w:rsidR="004F6FE2">
        <w:t xml:space="preserve"> в состав Сибирского федерального округа и Дальневосточного федерального округа, а также Республики Крым, г. Севастополя и Калининградской области, по договорам финансовой аренды (лизинга) в 2019 году;</w:t>
      </w:r>
    </w:p>
    <w:p w:rsidR="00000000" w:rsidRDefault="004F6FE2">
      <w:r>
        <w:t>n - количество модификаций продукции.</w:t>
      </w:r>
    </w:p>
    <w:p w:rsidR="00000000" w:rsidRDefault="004F6FE2">
      <w:bookmarkStart w:id="18" w:name="sub_1006"/>
      <w:r>
        <w:t>6. Разме</w:t>
      </w:r>
      <w:r>
        <w:t>р субсидии, предоставляемой производителю в отношении договоров о реализации продукции, заключенных не ранее 1 ноября 2019 г. и не позднее 1 декабря 2020 г., поставка продукции по которым осуществлена в 2020 году, не может превышать величину (</w:t>
      </w:r>
      <w:r>
        <w:rPr>
          <w:i/>
          <w:iCs/>
        </w:rPr>
        <w:t>S</w:t>
      </w:r>
      <w:r>
        <w:rPr>
          <w:vertAlign w:val="subscript"/>
        </w:rPr>
        <w:t> 2020</w:t>
      </w:r>
      <w:r>
        <w:t>) , опр</w:t>
      </w:r>
      <w:r>
        <w:t>еделяемую по формуле:</w:t>
      </w:r>
    </w:p>
    <w:bookmarkEnd w:id="18"/>
    <w:p w:rsidR="00000000" w:rsidRDefault="004F6FE2"/>
    <w:p w:rsidR="00000000" w:rsidRDefault="00947D38">
      <w:pPr>
        <w:ind w:firstLine="698"/>
        <w:jc w:val="center"/>
      </w:pPr>
      <w:r>
        <w:rPr>
          <w:noProof/>
        </w:rPr>
        <w:drawing>
          <wp:inline distT="0" distB="0" distL="0" distR="0">
            <wp:extent cx="3609975" cy="1000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FE2">
        <w:t>,</w:t>
      </w:r>
    </w:p>
    <w:p w:rsidR="00000000" w:rsidRDefault="004F6FE2"/>
    <w:p w:rsidR="00000000" w:rsidRDefault="004F6FE2">
      <w:r>
        <w:lastRenderedPageBreak/>
        <w:t>где:</w:t>
      </w:r>
    </w:p>
    <w:p w:rsidR="00000000" w:rsidRDefault="004F6FE2">
      <w:r>
        <w:rPr>
          <w:i/>
          <w:iCs/>
        </w:rPr>
        <w:t>V</w:t>
      </w:r>
      <w:r>
        <w:rPr>
          <w:vertAlign w:val="subscript"/>
        </w:rPr>
        <w:t> фi</w:t>
      </w:r>
      <w:r>
        <w:t xml:space="preserve"> - совокупная стоимость продукции с учетом скидки по договору о реализации продукции (без учета налога на добавленную стоимость);</w:t>
      </w:r>
    </w:p>
    <w:p w:rsidR="00000000" w:rsidRDefault="004F6FE2">
      <w:r>
        <w:t>m - количество договоров о реализации продукции</w:t>
      </w:r>
      <w:r>
        <w:t>, заключенных не ранее 1 ноября 2019 г. и не позднее 1 декабря 2020 г., поставка продукции по которым осуществлена в 2020 году;</w:t>
      </w:r>
    </w:p>
    <w:p w:rsidR="00000000" w:rsidRDefault="004F6FE2">
      <w:r>
        <w:rPr>
          <w:i/>
          <w:iCs/>
        </w:rPr>
        <w:t>V</w:t>
      </w:r>
      <w:r>
        <w:rPr>
          <w:vertAlign w:val="subscript"/>
        </w:rPr>
        <w:t> фi15</w:t>
      </w:r>
      <w:r>
        <w:t xml:space="preserve"> - совокупная стоимость продукции с учетом скидки по договору о реализации продукции, заключенному с покупателем, зарегист</w:t>
      </w:r>
      <w:r>
        <w:t>рированным на территории субъекта Российской Федерации, входящего в состав Сибирского федерального округа, или Дальневосточного федерального округа, или Республики Крым, или г. Севастополя, или Калининградской области (без учета налога на добавленную стоим</w:t>
      </w:r>
      <w:r>
        <w:t>ость), или с покупателем, являющимся лизинговой компанией, приобретающим продукцию для ее последующей передачи по договору финансовой аренды (лизинга) лизингополучателю, зарегистрированному на территории субъекта Российской Федерации, входящего в состав Си</w:t>
      </w:r>
      <w:r>
        <w:t>бирского федерального округа, или Дальневосточного федерального округа, или Республики Крым, или г. Севастополя, или Калининградской области (без учета налога на добавленную стоимость);</w:t>
      </w:r>
    </w:p>
    <w:p w:rsidR="00000000" w:rsidRDefault="004F6FE2">
      <w:r>
        <w:t xml:space="preserve">h - количество договоров о реализации продукции, заключенных не ранее </w:t>
      </w:r>
      <w:r>
        <w:t>1 ноября 2019 г. и не позднее 1 декабря 2020 г., поставка продукции по которым осуществлена в 2020 году покупателям, зарегистрированным на территории субъектов Российской Федерации, входящих в состав Сибирского федерального округа и Дальневосточного федера</w:t>
      </w:r>
      <w:r>
        <w:t>льного округа, а также Республики Крым, г. Севастополя и Калининградской области, и покупателям, являющимся лизинговыми компаниями, приобретающими продукцию для ее последующей передачи по договору финансовой аренды (лизинга) лизингополучателям, зарегистрир</w:t>
      </w:r>
      <w:r>
        <w:t>ованным на территории субъекта Российской Федерации, входящего в состав Сибирского федерального округа и Дальневосточного федерального округа, а также Республики Крым, г. Севастополя и Калининградской области.</w:t>
      </w:r>
    </w:p>
    <w:p w:rsidR="00000000" w:rsidRDefault="004F6FE2">
      <w:bookmarkStart w:id="19" w:name="sub_1007"/>
      <w:r>
        <w:t>7. Размер субсидии, предоставляемой пр</w:t>
      </w:r>
      <w:r>
        <w:t>оизводителю начиная с 2021 года, не может превышать величину (</w:t>
      </w:r>
      <w:r>
        <w:rPr>
          <w:i/>
          <w:iCs/>
        </w:rPr>
        <w:t>S</w:t>
      </w:r>
      <w:r>
        <w:rPr>
          <w:vertAlign w:val="subscript"/>
        </w:rPr>
        <w:t> N</w:t>
      </w:r>
      <w:r>
        <w:t>) , определяемую по формуле:</w:t>
      </w:r>
    </w:p>
    <w:bookmarkEnd w:id="19"/>
    <w:p w:rsidR="00000000" w:rsidRDefault="004F6FE2"/>
    <w:p w:rsidR="00000000" w:rsidRDefault="00947D38">
      <w:pPr>
        <w:ind w:firstLine="698"/>
        <w:jc w:val="center"/>
      </w:pPr>
      <w:bookmarkStart w:id="20" w:name="sub_10072"/>
      <w:r>
        <w:rPr>
          <w:noProof/>
        </w:rPr>
        <w:drawing>
          <wp:inline distT="0" distB="0" distL="0" distR="0">
            <wp:extent cx="3429000" cy="1000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FE2">
        <w:t>,</w:t>
      </w:r>
    </w:p>
    <w:bookmarkEnd w:id="20"/>
    <w:p w:rsidR="00000000" w:rsidRDefault="004F6FE2"/>
    <w:p w:rsidR="00000000" w:rsidRDefault="004F6FE2">
      <w:r>
        <w:t>где:</w:t>
      </w:r>
    </w:p>
    <w:p w:rsidR="00000000" w:rsidRDefault="004F6FE2">
      <w:r>
        <w:rPr>
          <w:i/>
          <w:iCs/>
        </w:rPr>
        <w:t>V</w:t>
      </w:r>
      <w:r>
        <w:rPr>
          <w:vertAlign w:val="subscript"/>
        </w:rPr>
        <w:t> pi</w:t>
      </w:r>
      <w:r>
        <w:t xml:space="preserve"> - совокупная стоимость продукции с учетом скидки по договору о реализации продукции, за</w:t>
      </w:r>
      <w:r>
        <w:t>ключенному не ранее 1 октября года, предшествующего году получения субсидии, поставка продукции по которому осуществлена не ранее 1 января года получения субсидии (без учета налога на добавленную стоимость);</w:t>
      </w:r>
    </w:p>
    <w:p w:rsidR="00000000" w:rsidRDefault="004F6FE2">
      <w:r>
        <w:t>t - количество договоров о реализации продукции,</w:t>
      </w:r>
      <w:r>
        <w:t xml:space="preserve"> заключенных не ранее 1 октября года, предшествующего году получения субсидии, поставка продукции по которым осуществлена не ранее 1 января года получения субсидии;</w:t>
      </w:r>
    </w:p>
    <w:p w:rsidR="00000000" w:rsidRDefault="004F6FE2">
      <w:r>
        <w:rPr>
          <w:i/>
          <w:iCs/>
        </w:rPr>
        <w:t>V</w:t>
      </w:r>
      <w:r>
        <w:rPr>
          <w:vertAlign w:val="subscript"/>
        </w:rPr>
        <w:t> рi15</w:t>
      </w:r>
      <w:r>
        <w:t xml:space="preserve"> - совокупная стоимость продукции с учетом скидки по договору о реализации продукции, заключенному не ранее 1 октября года, предшествующего году получения субсидии, поставка продукции по которому осуществлена не ранее 1 января года получения субсидии, с по</w:t>
      </w:r>
      <w:r>
        <w:t>купателем, зарегистрированным на территории субъекта Российской Федерации, входящего в состав Сибирского федерального округа, или Дальневосточного федерального округа, или Республики Крым, или г. Севастополя, или Калининградской области (без учета налога н</w:t>
      </w:r>
      <w:r>
        <w:t xml:space="preserve">а добавленную стоимость), или с покупателем, являющимся лизинговой компанией, приобретающим </w:t>
      </w:r>
      <w:r>
        <w:lastRenderedPageBreak/>
        <w:t>продукцию для ее последующей передачи по договору финансовой аренды (лизинга) лизингополучателю, зарегистрированному на территории субъекта Российской Федерации, вх</w:t>
      </w:r>
      <w:r>
        <w:t>одящего в состав Сибирского федерального округа, или Дальневосточного федерального округа, или Республики Крым, или г. Севастополя, или Калининградской области (без учета налога на добавленную стоимость);</w:t>
      </w:r>
    </w:p>
    <w:p w:rsidR="00000000" w:rsidRDefault="004F6FE2">
      <w:r>
        <w:t>х - количество договоров о реализации продукции, за</w:t>
      </w:r>
      <w:r>
        <w:t>ключенных не ранее 1 октября года, предшествующего году получения субсидии, поставка продукции по которым осуществлена не ранее 1 января года получения субсидии покупателям, зарегистрированным на территории субъектов Российской Федерации, входящих в состав</w:t>
      </w:r>
      <w:r>
        <w:t xml:space="preserve"> Сибирского федерального округа и Дальневосточного федерального округа, а также Республики Крым, г. Севастополя и Калининградской области, и покупателям, являющимся лизинговыми компаниями, приобретающими продукцию для ее последующей передачи по договору фи</w:t>
      </w:r>
      <w:r>
        <w:t>нансовой аренды (лизинга) лизингополучателям, зарегистрированным на территории субъекта Российской Федерации, входящего в состав Сибирского федерального округа и Дальневосточного федерального округа, а также Республики Крым, г. Севастополя и Калининградско</w:t>
      </w:r>
      <w:r>
        <w:t>й области.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Правила дополнены пунктом 7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9 ноября 2023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3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2023 г.</w:t>
      </w:r>
    </w:p>
    <w:p w:rsidR="00000000" w:rsidRDefault="004F6FE2">
      <w:r>
        <w:t>7</w:t>
      </w:r>
      <w:r>
        <w:rPr>
          <w:vertAlign w:val="superscript"/>
        </w:rPr>
        <w:t> 1</w:t>
      </w:r>
      <w:r>
        <w:t>. Размер субсидии, предоставляемой производителю в 2023 году, не может превышать величину (</w:t>
      </w:r>
      <w:r w:rsidR="00947D38">
        <w:rPr>
          <w:noProof/>
        </w:rPr>
        <w:drawing>
          <wp:inline distT="0" distB="0" distL="0" distR="0">
            <wp:extent cx="238125" cy="238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определяемую по формуле:</w:t>
      </w:r>
    </w:p>
    <w:p w:rsidR="00000000" w:rsidRDefault="004F6FE2"/>
    <w:p w:rsidR="00000000" w:rsidRDefault="00947D38">
      <w:r>
        <w:rPr>
          <w:noProof/>
        </w:rPr>
        <w:drawing>
          <wp:inline distT="0" distB="0" distL="0" distR="0">
            <wp:extent cx="4210050" cy="552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6FE2"/>
    <w:p w:rsidR="00000000" w:rsidRDefault="004F6FE2">
      <w:r>
        <w:t>где:</w:t>
      </w:r>
    </w:p>
    <w:p w:rsidR="00000000" w:rsidRDefault="004F6FE2">
      <w:r>
        <w:t>l - количество договоров о реализации продукции, заключенных не ранее 1 октября года, предшествующего году получения субсидии, поставка продукции по которым осуществлена не ранее</w:t>
      </w:r>
      <w:r>
        <w:t xml:space="preserve"> 1 января года получения субсидии;</w:t>
      </w:r>
    </w:p>
    <w:p w:rsidR="00000000" w:rsidRDefault="004F6FE2">
      <w:r>
        <w:t>V</w:t>
      </w:r>
      <w:r>
        <w:rPr>
          <w:vertAlign w:val="subscript"/>
        </w:rPr>
        <w:t> рi</w:t>
      </w:r>
      <w:r>
        <w:t xml:space="preserve"> - совокупная стоимость продукции с учетом скидки по договору о реализации продукции, заключенному не ранее 1 октября года, предшествующего году получения субсидии, поставка продукции по которому осуществлена не ранее</w:t>
      </w:r>
      <w:r>
        <w:t xml:space="preserve"> 1 января года получения субсидии (без учета налога на добавленную стоимость);</w:t>
      </w:r>
    </w:p>
    <w:p w:rsidR="00000000" w:rsidRDefault="004F6FE2">
      <w:r>
        <w:t>f - количество договоров о реализации продукции, заключенных не ранее 1 октября года, предшествующего году получения субсидии, поставка продукции по которым осуществлена не ране</w:t>
      </w:r>
      <w:r>
        <w:t>е 1 января года получения субсидии покупателям, зарегистрированным на территориях субъектов Российской Федерации, входящих в состав Сибирского федерального округа, или Донецкой Народной Республики, или Республики Крым, или Луганской Народной Республики, ил</w:t>
      </w:r>
      <w:r>
        <w:t>и Запорожской области, или Калининградской области, или Херсонской области, или г. Севастополя, и покупателям, являющимся лизинговыми компаниями, приобретающими продукцию для ее последующей передачи по договору финансовой аренды (лизинга) лизингополучателя</w:t>
      </w:r>
      <w:r>
        <w:t>м, зарегистрированным на территориях субъектов Российской Федерации, входящих в состав Сибирского федерального округа, или Донецкой Народной Республики, или Республики Крым, или Луганской Народной Республики, или Запорожской области, или Калининградской об</w:t>
      </w:r>
      <w:r>
        <w:t>ласти, или Херсонской области, или г. Севастополя;</w:t>
      </w:r>
    </w:p>
    <w:p w:rsidR="00000000" w:rsidRDefault="004F6FE2">
      <w:r>
        <w:t>V</w:t>
      </w:r>
      <w:r>
        <w:rPr>
          <w:vertAlign w:val="subscript"/>
        </w:rPr>
        <w:t> рi15</w:t>
      </w:r>
      <w:r>
        <w:t xml:space="preserve"> - совокупная стоимость продукции с учетом скидки по договору о реализации продукции, заключенному не ранее 1 октября года, предшествующего году получения субсидии, поставка продукции по которому осу</w:t>
      </w:r>
      <w:r>
        <w:t xml:space="preserve">ществлена не ранее 1 января года получения субсидии, с </w:t>
      </w:r>
      <w:r>
        <w:lastRenderedPageBreak/>
        <w:t>покупателем, зарегистрированным на территории субъекта Российской Федерации, входящего в состав Сибирского федерального округа, или Донецкой Народной Республики, или Республики Крым, или Луганской Наро</w:t>
      </w:r>
      <w:r>
        <w:t>дной Республики, или Запорожской области, или Калининградской области, или Херсонской области, или г. Севастополя (без учета налога на добавленную стоимость), или с покупателем, являющимся лизинговой компанией, приобретающим продукцию для ее последующей пе</w:t>
      </w:r>
      <w:r>
        <w:t>редачи по договору финансовой аренды (лизинга) лизингополучателю, зарегистрированному на территории субъекта Российской Федерации, входящего в состав Сибирского федерального округа, или Донецкой Народной Республики, или Республики Крым, или Луганской Народ</w:t>
      </w:r>
      <w:r>
        <w:t>ной Республики, или Запорожской области, или Калининградской области, или Херсонской области, или г. Севастополя (без учета налога на добавленную стоимость);</w:t>
      </w:r>
    </w:p>
    <w:p w:rsidR="00000000" w:rsidRDefault="004F6FE2">
      <w:r>
        <w:t>y - количество договоров о реализации продукции, заключенных не ранее 1 октября года, предшествующ</w:t>
      </w:r>
      <w:r>
        <w:t>его году получения субсидии, поставка продукции по которым осуществлена не ранее 1 января года получения субсидии покупателям, зарегистрированным на территориях субъектов Российской Федерации, входящих в состав Дальневосточного федерального округа, и покуп</w:t>
      </w:r>
      <w:r>
        <w:t>ателям, являющимся лизинговыми компаниями, приобретающими продукцию для ее последующей передачи по договору финансовой аренды (лизинга) лизингополучателям, зарегистрированным на территориях субъектов Российской Федерации, входящих в состав Дальневосточного</w:t>
      </w:r>
      <w:r>
        <w:t xml:space="preserve"> федерального округа;</w:t>
      </w:r>
    </w:p>
    <w:p w:rsidR="00000000" w:rsidRDefault="004F6FE2">
      <w:r>
        <w:t>V</w:t>
      </w:r>
      <w:r>
        <w:rPr>
          <w:vertAlign w:val="subscript"/>
        </w:rPr>
        <w:t> рi20</w:t>
      </w:r>
      <w:r>
        <w:t xml:space="preserve"> - совокупная стоимость продукции с учетом скидки по договору о реализации продукции, заключенному не ранее 1 октября года, предшествующего году получения субсидии, поставка продукции по которому осуществлена не ранее 1 января г</w:t>
      </w:r>
      <w:r>
        <w:t xml:space="preserve">ода получения субсидии, с покупателем, зарегистрированным на территории субъекта Российской Федерации, входящего в состав Дальневосточного федерального округа (без учета налога на добавленную стоимость), или с покупателем, являющимся лизинговой компанией, </w:t>
      </w:r>
      <w:r>
        <w:t>приобретающим продукцию для ее последующей передачи по договору финансовой аренды (лизинга) лизингополучателю, зарегистрированному на территории субъекта Российской Федерации, входящего в состав Дальневосточного федерального округа (без учета налога на доб</w:t>
      </w:r>
      <w:r>
        <w:t>авленную стоимость).</w:t>
      </w:r>
    </w:p>
    <w:p w:rsidR="00000000" w:rsidRDefault="004F6FE2">
      <w:bookmarkStart w:id="22" w:name="sub_1008"/>
      <w:r>
        <w:t xml:space="preserve">8. Размер субсидии, предоставляемой одному производителю (группе производителей, являющихся взаимозависимыми лицами, признанными таковыми в соответствии с </w:t>
      </w:r>
      <w:hyperlink r:id="rId26" w:history="1">
        <w:r>
          <w:rPr>
            <w:rStyle w:val="a4"/>
          </w:rPr>
          <w:t>пунктом 1 статьи 105</w:t>
        </w:r>
      </w:hyperlink>
      <w:hyperlink r:id="rId27" w:history="1">
        <w:r>
          <w:rPr>
            <w:rStyle w:val="a4"/>
            <w:vertAlign w:val="superscript"/>
          </w:rPr>
          <w:t> 1</w:t>
        </w:r>
      </w:hyperlink>
      <w:hyperlink r:id="rId28" w:history="1">
        <w:r>
          <w:rPr>
            <w:rStyle w:val="a4"/>
          </w:rPr>
          <w:t xml:space="preserve"> </w:t>
        </w:r>
      </w:hyperlink>
      <w:r>
        <w:t>Налогового кодекса Российской Федерации) в соответствую</w:t>
      </w:r>
      <w:r>
        <w:t xml:space="preserve">щем году, не может превышать 70 процентов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sub_1001" w:history="1">
        <w:r>
          <w:rPr>
            <w:rStyle w:val="a4"/>
          </w:rPr>
          <w:t>пункте 1</w:t>
        </w:r>
      </w:hyperlink>
      <w:r>
        <w:t xml:space="preserve"> настоящих Правил.</w:t>
      </w:r>
    </w:p>
    <w:bookmarkEnd w:id="22"/>
    <w:p w:rsidR="00000000" w:rsidRDefault="004F6FE2">
      <w:r>
        <w:t xml:space="preserve">В 2020 году условие, предусмотренное </w:t>
      </w:r>
      <w:hyperlink w:anchor="sub_1008" w:history="1">
        <w:r>
          <w:rPr>
            <w:rStyle w:val="a4"/>
          </w:rPr>
          <w:t>абзацем первым</w:t>
        </w:r>
      </w:hyperlink>
      <w:r>
        <w:t xml:space="preserve"> настоящего пункта, не применяется к субсидии, предоставляемой производителю в отношении договоров о реализации продукции, заключенных в </w:t>
      </w:r>
      <w:r>
        <w:t>2019 году, субсидия в отношении которых не предоставлялась производителю в 2019 году.</w:t>
      </w:r>
    </w:p>
    <w:p w:rsidR="00000000" w:rsidRDefault="004F6FE2">
      <w:bookmarkStart w:id="23" w:name="sub_1009"/>
      <w:r>
        <w:t>9. Право на включение в реестр получателей субсидии в отношении договоров о реализации продукции, заключенных в 2019 году, и (или) реестр получателей субсидии име</w:t>
      </w:r>
      <w:r>
        <w:t>ет производитель, соответствующий хотя бы одному из следующих требований:</w:t>
      </w:r>
    </w:p>
    <w:p w:rsidR="00000000" w:rsidRDefault="004F6FE2">
      <w:bookmarkStart w:id="24" w:name="sub_1091"/>
      <w:bookmarkEnd w:id="23"/>
      <w:r>
        <w:t>а) производителем и контрагентом (контрагентами) производителя (в случае осуществления им (ими) части технологических операций) при производстве продукции осуществляю</w:t>
      </w:r>
      <w:r>
        <w:t xml:space="preserve">тся на территории Российской Федерации технологические операции, предусмотренные </w:t>
      </w:r>
      <w:hyperlink w:anchor="sub_11000" w:history="1">
        <w:r>
          <w:rPr>
            <w:rStyle w:val="a4"/>
          </w:rPr>
          <w:t>приложением N 1</w:t>
        </w:r>
      </w:hyperlink>
      <w:r>
        <w:t xml:space="preserve"> к настоящим Правилам, и у производителя в отношении этой продукции имеются права на конструкторскую и технологическую документацию н</w:t>
      </w:r>
      <w:r>
        <w:t>а осуществление таких технологических операций;</w:t>
      </w:r>
    </w:p>
    <w:p w:rsidR="00000000" w:rsidRDefault="004F6FE2">
      <w:bookmarkStart w:id="25" w:name="sub_1092"/>
      <w:bookmarkEnd w:id="24"/>
      <w:r>
        <w:t xml:space="preserve">б) производитель заключил специальный инвестиционный контракт в сфере производства продукции с Министерством промышленности и торговли Российской Федерации в соответствии с </w:t>
      </w:r>
      <w:hyperlink r:id="rId29" w:history="1">
        <w:r>
          <w:rPr>
            <w:rStyle w:val="a4"/>
          </w:rPr>
          <w:t>Правилами</w:t>
        </w:r>
      </w:hyperlink>
      <w:r>
        <w:t xml:space="preserve"> заключения специальных инвестиционных контрактов, утвержденными </w:t>
      </w:r>
      <w:hyperlink r:id="rId3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ию</w:t>
      </w:r>
      <w:r>
        <w:t xml:space="preserve">ля 2015 г. N 708 "О специальных </w:t>
      </w:r>
      <w:r>
        <w:lastRenderedPageBreak/>
        <w:t xml:space="preserve">инвестиционных контрактах для отдельных отраслей промышленности", или в соответствии с </w:t>
      </w:r>
      <w:hyperlink r:id="rId31" w:history="1">
        <w:r>
          <w:rPr>
            <w:rStyle w:val="a4"/>
          </w:rPr>
          <w:t>Правилами</w:t>
        </w:r>
      </w:hyperlink>
      <w:r>
        <w:t xml:space="preserve"> заключения, изменения и расторжения специальных инвест</w:t>
      </w:r>
      <w:r>
        <w:t xml:space="preserve">иционных контрактов, утвержденными </w:t>
      </w:r>
      <w:hyperlink r:id="rId3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июля 2020 г. N 1048 "Об утверждении Правил заключения, изменения и расторжения специальных инве</w:t>
      </w:r>
      <w:r>
        <w:t>стиционных контрактов" (далее - инвестиционный контракт), и в полном объеме выполняет обязательства в рамках инвестиционного контракта, в том числе в части осуществления технологических операций при производстве продукции.</w:t>
      </w:r>
    </w:p>
    <w:p w:rsidR="00000000" w:rsidRDefault="004F6FE2">
      <w:bookmarkStart w:id="26" w:name="sub_1010"/>
      <w:bookmarkEnd w:id="25"/>
      <w:r>
        <w:t>10. Производитель</w:t>
      </w:r>
      <w:r>
        <w:t xml:space="preserve"> по состоянию на дату не ранее чем за 30 календарных дней до дня подачи указанной в </w:t>
      </w:r>
      <w:hyperlink w:anchor="sub_1012" w:history="1">
        <w:r>
          <w:rPr>
            <w:rStyle w:val="a4"/>
          </w:rPr>
          <w:t>пункте 12</w:t>
        </w:r>
      </w:hyperlink>
      <w:r>
        <w:t xml:space="preserve"> настоящих Правил заявки о включении в реестр получателей субсидии в отношении договоров о реализации продукции, заключенных в 2019 году,</w:t>
      </w:r>
      <w:r>
        <w:t xml:space="preserve"> и (или) указанной в </w:t>
      </w:r>
      <w:hyperlink w:anchor="sub_1015" w:history="1">
        <w:r>
          <w:rPr>
            <w:rStyle w:val="a4"/>
          </w:rPr>
          <w:t>пункте 15</w:t>
        </w:r>
      </w:hyperlink>
      <w:r>
        <w:t xml:space="preserve"> настоящих Правил заявки об участии в отборе должен соответствовать следующим требованиям:</w:t>
      </w:r>
    </w:p>
    <w:p w:rsidR="00000000" w:rsidRDefault="004F6FE2">
      <w:bookmarkStart w:id="27" w:name="sub_1101"/>
      <w:bookmarkEnd w:id="26"/>
      <w:r>
        <w:t>а) у производителя отсутствует неисполненная обязанность по уплате налогов, сборов, страховых</w:t>
      </w:r>
      <w:r>
        <w:t xml:space="preserve"> взносов, пеней, штрафов и процентов, подлежащих уплате в соответствии с </w:t>
      </w:r>
      <w:hyperlink r:id="rId3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102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</w:t>
      </w:r>
      <w:r>
        <w:rPr>
          <w:shd w:val="clear" w:color="auto" w:fill="F0F0F0"/>
        </w:rPr>
        <w:t xml:space="preserve">пункт "б" изменен с 22 февраля 2022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2022 г. N 144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4F6FE2">
      <w:r>
        <w:t>б) у производителя отсутствуют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</w:t>
      </w:r>
      <w:r>
        <w:t>) задолженность по денежным обязательствам перед Российской Федерацией;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1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22 февраля 2022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</w:t>
      </w:r>
      <w:r>
        <w:rPr>
          <w:shd w:val="clear" w:color="auto" w:fill="F0F0F0"/>
        </w:rPr>
        <w:t>ства России от 10 февраля 2022 г. N 144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в) производитель - юридическое лицо не находится в процессе реорганизации (за исключением реорганизации в форме присоединения к производителю другого юридического лица), ликвидации, в отношении производителя не введена процедура банкротства, деятельность п</w:t>
      </w:r>
      <w:r>
        <w:t xml:space="preserve">роизводителя не приостановлена в порядке, предусмотренном </w:t>
      </w:r>
      <w:hyperlink r:id="rId3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а производитель - индивидуальный предприниматель не прекратил деятельность в качестве</w:t>
      </w:r>
      <w:r>
        <w:t xml:space="preserve"> индивидуального предпринимателя;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9 ноября 2023 г. - </w:t>
      </w:r>
      <w:hyperlink r:id="rId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г) производитель не является иностранным юридическим лицом, в том числе местом регистрации которого являются государство или территория, включенные в утверждае</w:t>
      </w:r>
      <w:r>
        <w:t xml:space="preserve">мый Министерством финансов Российской Федерации </w:t>
      </w:r>
      <w:hyperlink r:id="rId41" w:history="1">
        <w:r>
          <w:rPr>
            <w:rStyle w:val="a4"/>
          </w:rPr>
          <w:t>перечень</w:t>
        </w:r>
      </w:hyperlink>
      <w:r>
        <w:t xml:space="preserve"> государств и территорий, используемых для промежуточного (офшорного) владения активами в Российской Федерации (офшорной компа</w:t>
      </w:r>
      <w:r>
        <w:t xml:space="preserve">нией),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>
        <w:t>Федерации);</w:t>
      </w:r>
    </w:p>
    <w:p w:rsidR="00000000" w:rsidRDefault="004F6FE2">
      <w:bookmarkStart w:id="31" w:name="sub_1105"/>
      <w:r>
        <w:t xml:space="preserve">д) производитель не получает средства из федерального бюджета на основании иных нормативных правовых актов Российской Федерации на цели, указанные в </w:t>
      </w:r>
      <w:hyperlink w:anchor="sub_1001" w:history="1">
        <w:r>
          <w:rPr>
            <w:rStyle w:val="a4"/>
          </w:rPr>
          <w:t>пункте 1</w:t>
        </w:r>
      </w:hyperlink>
      <w:r>
        <w:t xml:space="preserve"> настоящих Правил;</w:t>
      </w:r>
    </w:p>
    <w:p w:rsidR="00000000" w:rsidRDefault="004F6FE2">
      <w:bookmarkStart w:id="32" w:name="sub_1106"/>
      <w:bookmarkEnd w:id="31"/>
      <w:r>
        <w:lastRenderedPageBreak/>
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производителя;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107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дополнен подпунктом "ж" с 31 октября 2022 г. - </w:t>
      </w:r>
      <w:hyperlink r:id="rId4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октября 2022 г. N 1917</w:t>
      </w:r>
    </w:p>
    <w:p w:rsidR="00000000" w:rsidRDefault="004F6FE2">
      <w:r>
        <w:t>ж) произв</w:t>
      </w:r>
      <w:r>
        <w:t>одитель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</w:t>
      </w:r>
      <w:r>
        <w:t>стности к распространению оружия массового уничтожения.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9 ноября 2023 г.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</w:t>
      </w:r>
      <w:r>
        <w:rPr>
          <w:shd w:val="clear" w:color="auto" w:fill="F0F0F0"/>
        </w:rPr>
        <w:t>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11. Субсидия предоставляется на основании соглашения о предоставлении субсидии, заключенного между Министерством промышленности и торговли Ро</w:t>
      </w:r>
      <w:r>
        <w:t>ссийской Федерации и производителем в соответствии с типовой формой, установленной Министерством финансов Российской Федерации (далее - соглашение о предоставлении субсидии).</w:t>
      </w:r>
    </w:p>
    <w:p w:rsidR="00000000" w:rsidRDefault="004F6FE2">
      <w:r>
        <w:t>Соглашение о предоставлении субсидии заключается в форме электронного документа с</w:t>
      </w:r>
      <w:r>
        <w:t xml:space="preserve"> использованием государственной интегрированной информационной системы управления общественными финансами "Электронный бюджет" и подписывается усиленной квалифицированной </w:t>
      </w:r>
      <w:hyperlink r:id="rId45" w:history="1">
        <w:r>
          <w:rPr>
            <w:rStyle w:val="a4"/>
          </w:rPr>
          <w:t>электронной подпи</w:t>
        </w:r>
        <w:r>
          <w:rPr>
            <w:rStyle w:val="a4"/>
          </w:rPr>
          <w:t>сью</w:t>
        </w:r>
      </w:hyperlink>
      <w:r>
        <w:t xml:space="preserve"> лиц, имеющих право действовать от имени каждой из сторон.</w:t>
      </w:r>
    </w:p>
    <w:p w:rsidR="00000000" w:rsidRDefault="004F6FE2">
      <w:bookmarkStart w:id="35" w:name="sub_101103"/>
      <w:r>
        <w:t>В соглашении о предоставлении субсидии предусматриваются среди прочего:</w:t>
      </w:r>
    </w:p>
    <w:bookmarkEnd w:id="35"/>
    <w:p w:rsidR="00000000" w:rsidRDefault="004F6FE2">
      <w:r>
        <w:t>согласие производителя на проведение Министерством промышленности и торговли Российской Федерации п</w:t>
      </w:r>
      <w:r>
        <w:t xml:space="preserve">роверок соблюдения производителем порядка и условий предоставления субсидии, в том числе в части достижения результата предоставления субсидии, а также на проведение органами государственного финансового контроля проверок соблюдения производителем порядка </w:t>
      </w:r>
      <w:r>
        <w:t xml:space="preserve">и условий предоставления субсидии в соответствии со </w:t>
      </w:r>
      <w:hyperlink r:id="rId46" w:history="1">
        <w:r>
          <w:rPr>
            <w:rStyle w:val="a4"/>
          </w:rPr>
          <w:t>статьями 268</w:t>
        </w:r>
      </w:hyperlink>
      <w:hyperlink r:id="rId47" w:history="1">
        <w:r>
          <w:rPr>
            <w:rStyle w:val="a4"/>
            <w:vertAlign w:val="superscript"/>
          </w:rPr>
          <w:t> 1</w:t>
        </w:r>
      </w:hyperlink>
      <w:r>
        <w:t xml:space="preserve"> и </w:t>
      </w:r>
      <w:hyperlink r:id="rId48" w:history="1">
        <w:r>
          <w:rPr>
            <w:rStyle w:val="a4"/>
          </w:rPr>
          <w:t>269</w:t>
        </w:r>
      </w:hyperlink>
      <w:hyperlink r:id="rId49" w:history="1">
        <w:r>
          <w:rPr>
            <w:rStyle w:val="a4"/>
            <w:vertAlign w:val="superscript"/>
          </w:rPr>
          <w:t> 2</w:t>
        </w:r>
      </w:hyperlink>
      <w:r>
        <w:t xml:space="preserve"> Бюджетного кодекса Российской Федерации;</w:t>
      </w:r>
    </w:p>
    <w:p w:rsidR="00000000" w:rsidRDefault="004F6FE2">
      <w:bookmarkStart w:id="36" w:name="sub_10115"/>
      <w:r>
        <w:t>значения результата предоставления субсидии и характеристики;</w:t>
      </w:r>
    </w:p>
    <w:bookmarkEnd w:id="36"/>
    <w:p w:rsidR="00000000" w:rsidRDefault="004F6FE2">
      <w:r>
        <w:t>план мероприятий по дост</w:t>
      </w:r>
      <w:r>
        <w:t>ижению производителем результата предоставления субсидии с указанием событий, отражающих факт завершения соответствующего мероприятия (контрольных точек);</w:t>
      </w:r>
    </w:p>
    <w:p w:rsidR="00000000" w:rsidRDefault="004F6FE2">
      <w:r>
        <w:t>порядок рассмотрения в 2022 году Министерством промышленности и торговли Российской Федерации докумен</w:t>
      </w:r>
      <w:r>
        <w:t xml:space="preserve">тов, указанных в </w:t>
      </w:r>
      <w:hyperlink w:anchor="sub_102501" w:history="1">
        <w:r>
          <w:rPr>
            <w:rStyle w:val="a4"/>
          </w:rPr>
          <w:t>пункте 25</w:t>
        </w:r>
      </w:hyperlink>
      <w:hyperlink w:anchor="sub_102501" w:history="1">
        <w:r>
          <w:rPr>
            <w:rStyle w:val="a4"/>
            <w:vertAlign w:val="superscript"/>
          </w:rPr>
          <w:t> 1</w:t>
        </w:r>
      </w:hyperlink>
      <w:r>
        <w:t xml:space="preserve"> настоящих Правил;</w:t>
      </w:r>
    </w:p>
    <w:p w:rsidR="00000000" w:rsidRDefault="004F6FE2">
      <w:r>
        <w:t>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</w:t>
      </w:r>
      <w:r>
        <w:t>я по новым условиям - в случае уменьшения Министерству промышленности и торговли Российской Федерации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</w:t>
      </w:r>
      <w:r>
        <w:t>ения субсидии в размере, определенном в соглашении о предоставлении субсидии.</w:t>
      </w:r>
    </w:p>
    <w:p w:rsidR="00000000" w:rsidRDefault="004F6FE2">
      <w:bookmarkStart w:id="37" w:name="sub_1012"/>
      <w:r>
        <w:t>12. В целях формирования в 2020 году реестра получателей субсидии в отношении договоров о реализации продукции, заключенных в 2019 году, производитель до 15 мая 2020 г. п</w:t>
      </w:r>
      <w:r>
        <w:t xml:space="preserve">редставляет в Министерство промышленности и торговли Российской Федерации заявку о включении в реестр получателей субсидии в отношении договоров о реализации продукции, заключенных в 2019 году, подписанную руководителем производителя (уполномоченным лицом </w:t>
      </w:r>
      <w:r>
        <w:t>с представлением документов, подтверждающих полномочия указанного лица), с приложением:</w:t>
      </w:r>
    </w:p>
    <w:p w:rsidR="00000000" w:rsidRDefault="004F6FE2">
      <w:bookmarkStart w:id="38" w:name="sub_1121"/>
      <w:bookmarkEnd w:id="37"/>
      <w:r>
        <w:t xml:space="preserve">а) выписки из Единого государственного реестра юридических лиц, или выписки из Единого </w:t>
      </w:r>
      <w:r>
        <w:lastRenderedPageBreak/>
        <w:t>государственного реестра индивидуальных предпринимателей, или све</w:t>
      </w:r>
      <w:r>
        <w:t xml:space="preserve">дений о юридическом лице или индивидуальном предпринимателе, полученных с </w:t>
      </w:r>
      <w:hyperlink r:id="rId50" w:history="1">
        <w:r>
          <w:rPr>
            <w:rStyle w:val="a4"/>
          </w:rPr>
          <w:t>официального сайта</w:t>
        </w:r>
      </w:hyperlink>
      <w:r>
        <w:t xml:space="preserve"> Федеральной налоговой службы в сети "Интернет" в форме электронного документа, на дату не ран</w:t>
      </w:r>
      <w:r>
        <w:t>ее чем за 30 календарных дней до дня подачи заявки о включении в реестр получателей субсидии в отношении договоров о реализации продукции, заключенных в 2019 году (в случае непредставления производителем такого документа Министерство промышленности и торго</w:t>
      </w:r>
      <w:r>
        <w:t>вли Российской Федерации запрашивает его самостоятельно);</w:t>
      </w:r>
    </w:p>
    <w:p w:rsidR="00000000" w:rsidRDefault="004F6FE2">
      <w:bookmarkStart w:id="39" w:name="sub_100122"/>
      <w:bookmarkEnd w:id="38"/>
      <w:r>
        <w:t xml:space="preserve">б) справки налогового органа (оригинал или нотариально заверенная копия), подтверждающей отсутствие у производителя по состоянию на дату не ранее чем за 30 календарных дней до дня </w:t>
      </w:r>
      <w:r>
        <w:t>подачи заявки о включении в реестр получателей субсидии в отношении договоров о реализации продукции, заключенных в 2019 году, неисполненной обязанности по уплате налогов, сборов, страховых взносов, пеней, штрафов и процентов, подлежащих уплате в соответст</w:t>
      </w:r>
      <w:r>
        <w:t xml:space="preserve">вии с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 (в случае непредставления производителем такого документа Министерство промышленности и торговли Российской Федерации запр</w:t>
      </w:r>
      <w:r>
        <w:t>ашивает его самостоятельно);</w:t>
      </w:r>
    </w:p>
    <w:p w:rsidR="00000000" w:rsidRDefault="004F6FE2">
      <w:bookmarkStart w:id="40" w:name="sub_1123"/>
      <w:bookmarkEnd w:id="39"/>
      <w:r>
        <w:t>в) справки, подписанной руководителем (уполномоченным лицом с представлением документов, подтверждающих полномочия указанного лица) и главным бухгалтером (при наличии) производителя, подтверждающей соответстви</w:t>
      </w:r>
      <w:r>
        <w:t xml:space="preserve">е производителя по состоянию на дату не ранее чем за 30 календарных дней до дня подачи заявки о включении в реестр получателей субсидии в отношении договоров о реализации продукции, заключенных в 2019 году, требованиям, установленным </w:t>
      </w:r>
      <w:hyperlink w:anchor="sub_1009" w:history="1">
        <w:r>
          <w:rPr>
            <w:rStyle w:val="a4"/>
          </w:rPr>
          <w:t>пунктом 9</w:t>
        </w:r>
      </w:hyperlink>
      <w:r>
        <w:t xml:space="preserve"> настоящих Правил;</w:t>
      </w:r>
    </w:p>
    <w:p w:rsidR="00000000" w:rsidRDefault="004F6FE2">
      <w:bookmarkStart w:id="41" w:name="sub_1124"/>
      <w:bookmarkEnd w:id="40"/>
      <w:r>
        <w:t>г) справки, подписанной руководителем (уполномоченным лицом с представлением документов, подтверждающих полномочия указанного лица) и главным бухгалтером (при наличии) производителя, с указанием перечня модел</w:t>
      </w:r>
      <w:r>
        <w:t xml:space="preserve">ей продукции и их модификаций, которые предлагались производителем к реализации на территории Российской Федерации в 2019 году, с указанием кодов </w:t>
      </w:r>
      <w:hyperlink r:id="rId52" w:history="1">
        <w:r>
          <w:rPr>
            <w:rStyle w:val="a4"/>
          </w:rPr>
          <w:t>Общероссийского классификатора</w:t>
        </w:r>
      </w:hyperlink>
      <w:r>
        <w:t xml:space="preserve"> продукции</w:t>
      </w:r>
      <w:r>
        <w:t xml:space="preserve"> по видам экономической деятельности (ОКПД 2) и цены единицы модификации продукции на 2019 год на условиях франко-завод (без вычета скидки и без учета налога на добавленную стоимость), представленной производителем в 2019 году в Министерство сельского хозя</w:t>
      </w:r>
      <w:r>
        <w:t>йства Российской Федерации;</w:t>
      </w:r>
    </w:p>
    <w:p w:rsidR="00000000" w:rsidRDefault="004F6FE2">
      <w:bookmarkStart w:id="42" w:name="sub_1125"/>
      <w:bookmarkEnd w:id="41"/>
      <w:r>
        <w:t>д) сведений о запрашиваемом в 2020 году размере субсидии, о результате предоставления субсидии и о показателе, необходимом для достижения результата предоставления субсидии, на основании объема скидок, предоставл</w:t>
      </w:r>
      <w:r>
        <w:t>енных покупателям по договорам о реализации продукции, заключенным в 2019 году, поставка продукции по которым осуществлена не позднее 31 декабря 2019 г. и субсидия по которым не предоставлялась производителю в 2019 году, подписанных руководителем (уполномо</w:t>
      </w:r>
      <w:r>
        <w:t>ченным лицом с представлением документов, подтверждающих полномочия указанного лица) и главным бухгалтером (при наличии) производителя;</w:t>
      </w:r>
    </w:p>
    <w:p w:rsidR="00000000" w:rsidRDefault="004F6FE2">
      <w:bookmarkStart w:id="43" w:name="sub_1126"/>
      <w:bookmarkEnd w:id="42"/>
      <w:r>
        <w:t>е) справки, подписанной руководителем производителя (уполномоченным лицом с представлением документов, п</w:t>
      </w:r>
      <w:r>
        <w:t xml:space="preserve">одтверждающих полномочия указанного лица), о наличии прав на конструкторскую и технологическую документацию в объеме, необходимом для осуществления разработки, производства, модернизации и обслуживания продукции и компонентов к ней, по форме согласно </w:t>
      </w:r>
      <w:hyperlink w:anchor="sub_13000" w:history="1">
        <w:r>
          <w:rPr>
            <w:rStyle w:val="a4"/>
          </w:rPr>
          <w:t>приложению N 3</w:t>
        </w:r>
      </w:hyperlink>
      <w:r>
        <w:t xml:space="preserve"> (с приложением на электронном носителе копий документов, подтверждающих указанные права);</w:t>
      </w:r>
    </w:p>
    <w:p w:rsidR="00000000" w:rsidRDefault="004F6FE2">
      <w:bookmarkStart w:id="44" w:name="sub_1127"/>
      <w:bookmarkEnd w:id="43"/>
      <w:r>
        <w:t xml:space="preserve">ж) справки, </w:t>
      </w:r>
      <w:r>
        <w:t>подписанной руководителем производителя (уполномоченным лицом с представлением документов, подтверждающих полномочия указанного лица), о наличии технической документации, подтверждающей осуществление на территории Российской Федерации производителем и конт</w:t>
      </w:r>
      <w:r>
        <w:t xml:space="preserve">рагентом (контрагентами) производителя (в случае осуществления им (ими) части технологических операций) технологических операций при производстве продукции, по форме согласно </w:t>
      </w:r>
      <w:hyperlink w:anchor="sub_14000" w:history="1">
        <w:r>
          <w:rPr>
            <w:rStyle w:val="a4"/>
          </w:rPr>
          <w:t>приложению N 4</w:t>
        </w:r>
      </w:hyperlink>
      <w:r>
        <w:t xml:space="preserve"> (с приложением на электронном носителе </w:t>
      </w:r>
      <w:r>
        <w:t>копий документов, подтверждающих выполнение технологических операций);</w:t>
      </w:r>
    </w:p>
    <w:p w:rsidR="00000000" w:rsidRDefault="004F6FE2">
      <w:bookmarkStart w:id="45" w:name="sub_1128"/>
      <w:bookmarkEnd w:id="44"/>
      <w:r>
        <w:t xml:space="preserve">з) в отношении продукции, произведенной в рамках инвестиционного контракта, - </w:t>
      </w:r>
      <w:r>
        <w:lastRenderedPageBreak/>
        <w:t>подписанных руководителем (уполномоченным лицом с представлением документов, подтверждающих</w:t>
      </w:r>
      <w:r>
        <w:t xml:space="preserve"> полномочия указанного лица) и главным бухгалтером (при наличии) производителя копий инвестиционного контракта и отчета об исполнении принятых по инвестиционному контракту обязательств.</w:t>
      </w:r>
    </w:p>
    <w:p w:rsidR="00000000" w:rsidRDefault="004F6FE2">
      <w:bookmarkStart w:id="46" w:name="sub_1013"/>
      <w:bookmarkEnd w:id="45"/>
      <w:r>
        <w:t xml:space="preserve">13. Министерство промышленности и торговли Российской </w:t>
      </w:r>
      <w:r>
        <w:t>Федерации:</w:t>
      </w:r>
    </w:p>
    <w:p w:rsidR="00000000" w:rsidRDefault="004F6FE2">
      <w:bookmarkStart w:id="47" w:name="sub_1131"/>
      <w:bookmarkEnd w:id="46"/>
      <w:r>
        <w:t xml:space="preserve">а) регистрирует в порядке поступления заявки о включении в реестр получателей субсидии в отношении договоров о реализации продукции, заключенных в 2019 году, и документы, указанные в </w:t>
      </w:r>
      <w:hyperlink w:anchor="sub_1012" w:history="1">
        <w:r>
          <w:rPr>
            <w:rStyle w:val="a4"/>
          </w:rPr>
          <w:t>пункте 12</w:t>
        </w:r>
      </w:hyperlink>
      <w:r>
        <w:t xml:space="preserve"> настоящих </w:t>
      </w:r>
      <w:r>
        <w:t>Правил;</w:t>
      </w:r>
    </w:p>
    <w:p w:rsidR="00000000" w:rsidRDefault="004F6FE2">
      <w:bookmarkStart w:id="48" w:name="sub_1132"/>
      <w:bookmarkEnd w:id="47"/>
      <w:r>
        <w:t xml:space="preserve">б) проверяет в течение 15 рабочих дней со дня окончания подачи заявок и документов, указанных в </w:t>
      </w:r>
      <w:hyperlink w:anchor="sub_1012" w:history="1">
        <w:r>
          <w:rPr>
            <w:rStyle w:val="a4"/>
          </w:rPr>
          <w:t>пункте 12</w:t>
        </w:r>
      </w:hyperlink>
      <w:r>
        <w:t xml:space="preserve"> настоящих Правил, полноту и достоверность содержащихся в них сведений;</w:t>
      </w:r>
    </w:p>
    <w:p w:rsidR="00000000" w:rsidRDefault="004F6FE2">
      <w:bookmarkStart w:id="49" w:name="sub_1133"/>
      <w:bookmarkEnd w:id="48"/>
      <w:r>
        <w:t xml:space="preserve">в) в случае, </w:t>
      </w:r>
      <w:r>
        <w:t>если совокупный размер запрашиваемой производителями субсидии превышает лимиты бюджетных обязательств, доведенные в установленном порядке до Министерства промышленности и торговли Российской Федерации как получателя средств федерального бюджета в 2020 году</w:t>
      </w:r>
      <w:r>
        <w:t xml:space="preserve"> на цели, указанные в </w:t>
      </w:r>
      <w:hyperlink w:anchor="sub_1001" w:history="1">
        <w:r>
          <w:rPr>
            <w:rStyle w:val="a4"/>
          </w:rPr>
          <w:t>пункте 1</w:t>
        </w:r>
      </w:hyperlink>
      <w:r>
        <w:t xml:space="preserve"> настоящих Правил, осуществляет пропорциональное уменьшение запрашиваемого размера субсидии, а также пересчет показателя, необходимого для достижения результата предоставления субсидии, для каждого пр</w:t>
      </w:r>
      <w:r>
        <w:t>оизводителя;</w:t>
      </w:r>
    </w:p>
    <w:p w:rsidR="00000000" w:rsidRDefault="004F6FE2">
      <w:bookmarkStart w:id="50" w:name="sub_1134"/>
      <w:bookmarkEnd w:id="49"/>
      <w:r>
        <w:t>г) заключает с производителями соглашения о предоставлении субсидии. В случае если производитель не подписывает соглашение о предоставлении субсидии в течение 5 рабочих дней со дня его поступления на подписание с использованием</w:t>
      </w:r>
      <w:r>
        <w:t xml:space="preserve"> государственной интегрированной информационной системы управления общественными финансами "Электронный бюджет", Министерство промышленности и торговли Российской Федерации принимает решение об отказе в заключении соглашения о предоставлении субсидии, увед</w:t>
      </w:r>
      <w:r>
        <w:t xml:space="preserve">омляет об этом производителя и возвращает заявку о включении в реестр получателей субсидии в отношении договоров о реализации продукции, заключенных в 2019 году, и документы, представленные производителем в соответствии с </w:t>
      </w:r>
      <w:hyperlink w:anchor="sub_1012" w:history="1">
        <w:r>
          <w:rPr>
            <w:rStyle w:val="a4"/>
          </w:rPr>
          <w:t>пунктом 12</w:t>
        </w:r>
      </w:hyperlink>
      <w:r>
        <w:t xml:space="preserve"> настоящих Правил;</w:t>
      </w:r>
    </w:p>
    <w:p w:rsidR="00000000" w:rsidRDefault="004F6FE2">
      <w:bookmarkStart w:id="51" w:name="sub_1135"/>
      <w:bookmarkEnd w:id="50"/>
      <w:r>
        <w:t>д) формирует реестр получателей субсидии в отношении договоров о реализации продукции, заключенных в 2019 году, и размещает его в государственной информационной системе промышленности в сети "Интернет";</w:t>
      </w:r>
    </w:p>
    <w:p w:rsidR="00000000" w:rsidRDefault="004F6FE2">
      <w:bookmarkStart w:id="52" w:name="sub_1136"/>
      <w:bookmarkEnd w:id="51"/>
      <w:r>
        <w:t>е) уведомляет производителя об отказе во включении в реестр получателей субсидии в отношении договоров о реализации продукции, заключенных в 2019 году, и возвращает заявку о включении в этот реестр с прилагаемыми документами в случае непредставления (предс</w:t>
      </w:r>
      <w:r>
        <w:t xml:space="preserve">тавления не в полном объеме) документов, указанных в </w:t>
      </w:r>
      <w:hyperlink w:anchor="sub_1012" w:history="1">
        <w:r>
          <w:rPr>
            <w:rStyle w:val="a4"/>
          </w:rPr>
          <w:t>пункте 12</w:t>
        </w:r>
      </w:hyperlink>
      <w:r>
        <w:t xml:space="preserve"> настоящих Правил, и (или) наличия в представленных документах недостоверн</w:t>
      </w:r>
      <w:r>
        <w:t xml:space="preserve">ой информации, в том числе информации о месте нахождения производителя и его адреса, и (или) нарушения сроков их представления, и (или) несоответствия представленных документов требованиям, установленным </w:t>
      </w:r>
      <w:hyperlink w:anchor="sub_1004" w:history="1">
        <w:r>
          <w:rPr>
            <w:rStyle w:val="a4"/>
          </w:rPr>
          <w:t>пунктами 4 - 10</w:t>
        </w:r>
      </w:hyperlink>
      <w:r>
        <w:t xml:space="preserve"> и 12 насто</w:t>
      </w:r>
      <w:r>
        <w:t>ящих Правил.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014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9 ноября 2023 г. - </w:t>
      </w:r>
      <w:hyperlink r:id="rId5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14. В целях формирования реестра получателей субсидии на год, следующий за текущим финансовым годом, Министерство промышленности и торговли Российской Федерации проводит отбор,</w:t>
      </w:r>
      <w:r>
        <w:t xml:space="preserve"> размещая в срок не позднее 3 календарных дней до дня начала проведения отбора в государственной информационной системе промышленности в сети "Интернет" (с размещением указателя страницы сайта на </w:t>
      </w:r>
      <w:hyperlink r:id="rId55" w:history="1">
        <w:r>
          <w:rPr>
            <w:rStyle w:val="a4"/>
          </w:rPr>
          <w:t>едином портале</w:t>
        </w:r>
      </w:hyperlink>
      <w:r>
        <w:t xml:space="preserve">) объявление о проведении отбора по форме согласно </w:t>
      </w:r>
      <w:hyperlink w:anchor="sub_15000" w:history="1">
        <w:r>
          <w:rPr>
            <w:rStyle w:val="a4"/>
          </w:rPr>
          <w:t>приложению N 5</w:t>
        </w:r>
      </w:hyperlink>
      <w:r>
        <w:t xml:space="preserve"> (далее - объявление).</w:t>
      </w:r>
    </w:p>
    <w:p w:rsidR="00000000" w:rsidRDefault="004F6FE2">
      <w:bookmarkStart w:id="54" w:name="sub_10142"/>
      <w:r>
        <w:t xml:space="preserve">Критериями отбора производителей являются их соответствие требованиям, установленным </w:t>
      </w:r>
      <w:hyperlink w:anchor="sub_1009" w:history="1">
        <w:r>
          <w:rPr>
            <w:rStyle w:val="a4"/>
          </w:rPr>
          <w:t>пунктами 9</w:t>
        </w:r>
      </w:hyperlink>
      <w:r>
        <w:t xml:space="preserve"> и </w:t>
      </w:r>
      <w:hyperlink w:anchor="sub_1010" w:history="1">
        <w:r>
          <w:rPr>
            <w:rStyle w:val="a4"/>
          </w:rPr>
          <w:t>10</w:t>
        </w:r>
      </w:hyperlink>
      <w:r>
        <w:t xml:space="preserve"> настоящих Правил, а также установленные ими значения запланированной к достижению характеристики на соответствующий финансовый год в размере не менее 6.</w:t>
      </w:r>
    </w:p>
    <w:p w:rsidR="00000000" w:rsidRDefault="004F6FE2">
      <w:bookmarkStart w:id="55" w:name="sub_10143"/>
      <w:bookmarkEnd w:id="54"/>
      <w:r>
        <w:lastRenderedPageBreak/>
        <w:t>В 2020 году при наличии нераспределенн</w:t>
      </w:r>
      <w:r>
        <w:t xml:space="preserve">ого после формирования реестра получателей субсидии в отношении договоров о реализации продукции, заключенных в 2019 году, объема средств субсидии в пределах лимитов бюджетных ассигнований, доведенных в установленном порядке до Министерства промышленности </w:t>
      </w:r>
      <w:r>
        <w:t xml:space="preserve">и торговли Российской Федерации как получателя средств федерального бюджета на цели, указанные в </w:t>
      </w:r>
      <w:hyperlink w:anchor="sub_1001" w:history="1">
        <w:r>
          <w:rPr>
            <w:rStyle w:val="a4"/>
          </w:rPr>
          <w:t>пункте 1</w:t>
        </w:r>
      </w:hyperlink>
      <w:r>
        <w:t xml:space="preserve"> настоящих Правил, Министерство промышленности и торговли Российской Федерации проводит отбор с предварительным размещением о</w:t>
      </w:r>
      <w:r>
        <w:t>бъявления в государственной информационной системе промышленности в сети "Интернет" (с размещением указателя страницы сайта на едином портале).</w:t>
      </w:r>
    </w:p>
    <w:bookmarkEnd w:id="55"/>
    <w:p w:rsidR="00000000" w:rsidRDefault="004F6FE2">
      <w:r>
        <w:t>Министерство промышленности и торговли Российской Федерации дает разъяснения положений объявления со дн</w:t>
      </w:r>
      <w:r>
        <w:t>я начала до дня окончания проведения отбора.</w:t>
      </w:r>
    </w:p>
    <w:p w:rsidR="00000000" w:rsidRDefault="004F6FE2">
      <w:r>
        <w:t>Производитель в срок не позднее чем за 5 календарных дней до дня окончания проведения отбора имеет право отозвать заявку об участии в отборе или внести изменения в нее.</w:t>
      </w:r>
    </w:p>
    <w:p w:rsidR="00000000" w:rsidRDefault="004F6FE2">
      <w:bookmarkStart w:id="56" w:name="sub_10146"/>
      <w:r>
        <w:t>Обмен документами и информацией п</w:t>
      </w:r>
      <w:r>
        <w:t xml:space="preserve">ри проведении отбора, а также подача заявлений о предоставлении субсидии при наличии технической возможности могут осуществляться с использованием государственной информационной системы промышленности, созданной в соответствии с </w:t>
      </w:r>
      <w:hyperlink r:id="rId5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июля 2015 г. N 757 "О порядке создания, эксплуатации и совершенствования государственной информационной системы промышленности" (далее - государственная инфо</w:t>
      </w:r>
      <w:r>
        <w:t>рмационная система промышленности), в сети "Интернет".</w:t>
      </w:r>
    </w:p>
    <w:bookmarkEnd w:id="56"/>
    <w:p w:rsidR="00000000" w:rsidRDefault="004F6FE2">
      <w:r>
        <w:t>Информация о результатах рассмотрения заявок, об участниках отбора, о результатах отбора и получателях субсидии является информацией ограниченного доступа.</w:t>
      </w:r>
    </w:p>
    <w:p w:rsidR="00000000" w:rsidRDefault="004F6FE2">
      <w:bookmarkStart w:id="57" w:name="sub_1015"/>
      <w:r>
        <w:t>15. Для участия в отборе про</w:t>
      </w:r>
      <w:r>
        <w:t>изводитель с 10 ноября по 10 декабря соответствующего финансового года или в сроки, указанные в объявлении, представляет в Министерство промышленности и торговли Российской Федерации заявку об участии в отборе, подписанную руководителем производителя (упол</w:t>
      </w:r>
      <w:r>
        <w:t>номоченным лицом с представлением документов, подтверждающих полномочия указанного лица), с приложением:</w:t>
      </w:r>
    </w:p>
    <w:p w:rsidR="00000000" w:rsidRDefault="004F6FE2">
      <w:bookmarkStart w:id="58" w:name="sub_10151"/>
      <w:bookmarkEnd w:id="57"/>
      <w:r>
        <w:t>а) выписки из Единого государственного реестра юридических лиц, или выписки из Единого государственного реестра индивидуальных предпри</w:t>
      </w:r>
      <w:r>
        <w:t xml:space="preserve">нимателей, или сведений о юридическом лице или индивидуальном предпринимателе, полученных с </w:t>
      </w:r>
      <w:hyperlink r:id="rId57" w:history="1">
        <w:r>
          <w:rPr>
            <w:rStyle w:val="a4"/>
          </w:rPr>
          <w:t>официального сайта</w:t>
        </w:r>
      </w:hyperlink>
      <w:r>
        <w:t xml:space="preserve"> Федеральной налоговой службы в сети "Интернет" в форме электронного докумен</w:t>
      </w:r>
      <w:r>
        <w:t>та, на дату не ранее чем за 30 календарных дней до дня подачи заявки об участии в отборе (в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самостоятельно);</w:t>
      </w:r>
    </w:p>
    <w:p w:rsidR="00000000" w:rsidRDefault="004F6FE2">
      <w:bookmarkStart w:id="59" w:name="sub_10152"/>
      <w:bookmarkEnd w:id="58"/>
      <w:r>
        <w:t>б) справки налогового органа, подтверждающей отсутствие у производителя по состоянию на дату не ранее чем за 30 календарных дней до дня подачи заявки об участии в отборе неисполненной обязанности по уплате налогов, сборов, страховых взносов, пеней, штраф</w:t>
      </w:r>
      <w:r>
        <w:t xml:space="preserve">ов и процентов, подлежащих уплате в соответствии с </w:t>
      </w:r>
      <w:hyperlink r:id="rId5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 (в случае непредставления производителем такого документа Министерство промыш</w:t>
      </w:r>
      <w:r>
        <w:t>ленности и торговли Российской Федерации запрашивает его самостоятельно);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10153"/>
      <w:bookmarkEnd w:id="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31 октября 2022 г. - </w:t>
      </w:r>
      <w:hyperlink r:id="rId59" w:history="1">
        <w:r>
          <w:rPr>
            <w:rStyle w:val="a4"/>
            <w:shd w:val="clear" w:color="auto" w:fill="F0F0F0"/>
          </w:rPr>
          <w:t>Постановлени</w:t>
        </w:r>
        <w:r>
          <w:rPr>
            <w:rStyle w:val="a4"/>
            <w:shd w:val="clear" w:color="auto" w:fill="F0F0F0"/>
          </w:rPr>
          <w:t>е</w:t>
        </w:r>
      </w:hyperlink>
      <w:r>
        <w:rPr>
          <w:shd w:val="clear" w:color="auto" w:fill="F0F0F0"/>
        </w:rPr>
        <w:t xml:space="preserve"> Правительства России от 28 октября 2022 г. N 1917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в) справки, подписанной руководителем (уполномоченным лицом с представлением документов, подтверждающи</w:t>
      </w:r>
      <w:r>
        <w:t xml:space="preserve">х полномочия указанного лица) и главным бухгалтером (при наличии) производителя, подтверждающей соответствие производителя по состоянию на дату не ранее чем за 30 календарных дней до дня подачи заявки об участии в отборе требованиям, установленным </w:t>
      </w:r>
      <w:hyperlink w:anchor="sub_1102" w:history="1">
        <w:r>
          <w:rPr>
            <w:rStyle w:val="a4"/>
          </w:rPr>
          <w:t>подпунктами "б" - "ж" пункта 10</w:t>
        </w:r>
      </w:hyperlink>
      <w:r>
        <w:t xml:space="preserve"> настоящих Правил, в произвольной форме;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101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4F6FE2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Подпункт "г" изменен с 22 февраля 2022 г. - </w:t>
      </w:r>
      <w:hyperlink r:id="rId61" w:history="1">
        <w:r>
          <w:rPr>
            <w:rStyle w:val="a4"/>
            <w:shd w:val="clear" w:color="auto" w:fill="F0F0F0"/>
          </w:rPr>
          <w:t>Постан</w:t>
        </w:r>
        <w:r>
          <w:rPr>
            <w:rStyle w:val="a4"/>
            <w:shd w:val="clear" w:color="auto" w:fill="F0F0F0"/>
          </w:rPr>
          <w:t>овление</w:t>
        </w:r>
      </w:hyperlink>
      <w:r>
        <w:rPr>
          <w:shd w:val="clear" w:color="auto" w:fill="F0F0F0"/>
        </w:rPr>
        <w:t xml:space="preserve"> Правительства России от 10 февраля 2022 г. N 144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г) справки, подписанной руководителем (уполномоченным лицом с представлением документов, подтверждающих полномочия указанного лица) и главным бухгалтером (при наличии) производителя, с указанием перечня моделей продукции и (или) их модификаций, предлагаемы</w:t>
      </w:r>
      <w:r>
        <w:t xml:space="preserve">х производителем (продавцом) к поставке покупателям на территории Российской Федерации в соответствующем календарном году, кодов </w:t>
      </w:r>
      <w:hyperlink r:id="rId63" w:history="1">
        <w:r>
          <w:rPr>
            <w:rStyle w:val="a4"/>
          </w:rPr>
          <w:t>Общероссийского классификатора</w:t>
        </w:r>
      </w:hyperlink>
      <w:r>
        <w:t xml:space="preserve"> продукции по видам экономи</w:t>
      </w:r>
      <w:r>
        <w:t>ческой деятельности (ОКПД 2) и цены реализации продукции, предлагаемой производителем (продавцом) к поставке покупателям в соответствующем календарном году (без вычета скидки и без учета налога на добавленную стоимость), соответствующих требованиям настоящ</w:t>
      </w:r>
      <w:r>
        <w:t>их Правил, в произвольной форме;</w:t>
      </w:r>
    </w:p>
    <w:p w:rsidR="00000000" w:rsidRDefault="004F6FE2">
      <w:bookmarkStart w:id="62" w:name="sub_10155"/>
      <w:r>
        <w:t>д) справки, подписанной руководителем (уполномоченным лицом с представлением документов, подтверждающих полномочия указанного лица) и главным бухгалтером (при наличии) производителя, подтверждающей обязательство пр</w:t>
      </w:r>
      <w:r>
        <w:t>оизводителя достигнуть запланированный результат предоставления субсидии в соответствующем финансовом году с указанием значения данного результата, в произвольной форме;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" w:name="sub_10156"/>
      <w:bookmarkEnd w:id="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"е" изменен с 9 ноября </w:t>
      </w:r>
      <w:r>
        <w:rPr>
          <w:shd w:val="clear" w:color="auto" w:fill="F0F0F0"/>
        </w:rPr>
        <w:t xml:space="preserve">2023 г. - </w:t>
      </w:r>
      <w:hyperlink r:id="rId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 xml:space="preserve">е) сведений о запрашиваемом в соответствующем финансовом году размере субсидии, стоимостном объеме продукции, запланированном производителем к реализации на территории Российской Федерации в соответствующем финансовом году (без учета налога на добавленную </w:t>
      </w:r>
      <w:r>
        <w:t>стоимость), и запланированной к достижению характеристике, подписанных руководителем (уполномоченным лицом с представлением документов, подтверждающих полномочия указанного лица) и главным бухгалтером (при наличии) производителя, в произвольной форме;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01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"ж" изменен с 9 ноября 2023 г.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F6FE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"ж" (в редакции </w:t>
      </w:r>
      <w:hyperlink r:id="rId68" w:history="1">
        <w:r>
          <w:rPr>
            <w:rStyle w:val="a4"/>
            <w:shd w:val="clear" w:color="auto" w:fill="F0F0F0"/>
          </w:rPr>
          <w:t>постановления</w:t>
        </w:r>
      </w:hyperlink>
      <w:r>
        <w:rPr>
          <w:shd w:val="clear" w:color="auto" w:fill="F0F0F0"/>
        </w:rPr>
        <w:t xml:space="preserve"> Правительства России от 4 ноября 2023 г. N 1862), </w:t>
      </w:r>
      <w:hyperlink r:id="rId69" w:history="1">
        <w:r>
          <w:rPr>
            <w:rStyle w:val="a4"/>
            <w:shd w:val="clear" w:color="auto" w:fill="F0F0F0"/>
          </w:rPr>
          <w:t>не распространяется</w:t>
        </w:r>
      </w:hyperlink>
      <w:r>
        <w:rPr>
          <w:shd w:val="clear" w:color="auto" w:fill="F0F0F0"/>
        </w:rPr>
        <w:t xml:space="preserve"> на отборы производителей сельскохозяйственной техники, проводимые в 2023 г.</w:t>
      </w:r>
    </w:p>
    <w:p w:rsidR="00000000" w:rsidRDefault="004F6FE2">
      <w:r>
        <w:t xml:space="preserve">ж) в отношении продукции, предусмотренной </w:t>
      </w:r>
      <w:hyperlink r:id="rId70" w:history="1">
        <w:r>
          <w:rPr>
            <w:rStyle w:val="a4"/>
          </w:rPr>
          <w:t>перечнем</w:t>
        </w:r>
      </w:hyperlink>
      <w:r>
        <w:t xml:space="preserve"> критериев определения функциональных характеристик (потребительских свойств) и эффективности сельскохозяйственной техники и оборудования, утвержденным </w:t>
      </w:r>
      <w:hyperlink r:id="rId71" w:history="1">
        <w:r>
          <w:rPr>
            <w:rStyle w:val="a4"/>
          </w:rPr>
          <w:t>постановлением</w:t>
        </w:r>
      </w:hyperlink>
      <w:r>
        <w:t xml:space="preserve"> Правит</w:t>
      </w:r>
      <w:r>
        <w:t>ельства Российской Федерации от 1 августа 2016 г. N 740 "Об определении функциональных характеристик (потребительских свойств) и эффективности сельскохозяйственной техники и оборудования", - копии решения о ее соответствии установленным в указанном перечне</w:t>
      </w:r>
      <w:r>
        <w:t xml:space="preserve"> критериям по каждой модели, заверенной руководителем (уполномоченным лицом с представлением документов, подтверждающих полномочия указанного лица) и главным бухгалтером (при наличии) производителя;</w:t>
      </w:r>
    </w:p>
    <w:p w:rsidR="00000000" w:rsidRDefault="004F6FE2">
      <w:bookmarkStart w:id="65" w:name="sub_10158"/>
      <w:r>
        <w:t>з) справки, подписанной руководителем производит</w:t>
      </w:r>
      <w:r>
        <w:t>еля (уполномоченным лицом с представлением документов, подтверждающих полномочия указанного лица), о наличии прав на конструкторскую и технологическую документацию в объеме, необходимом для осуществления разработки, производства, модернизации и обслуживани</w:t>
      </w:r>
      <w:r>
        <w:t xml:space="preserve">я продукции и компонентов к ней, по </w:t>
      </w:r>
      <w:r>
        <w:lastRenderedPageBreak/>
        <w:t xml:space="preserve">форме, предусмотренной </w:t>
      </w:r>
      <w:hyperlink w:anchor="sub_13000" w:history="1">
        <w:r>
          <w:rPr>
            <w:rStyle w:val="a4"/>
          </w:rPr>
          <w:t>приложением N 3</w:t>
        </w:r>
      </w:hyperlink>
      <w:r>
        <w:t xml:space="preserve"> к настоящим Правилам (с приложением на электронном носителе копий документов, подтверждающих указанные права);</w:t>
      </w:r>
    </w:p>
    <w:p w:rsidR="00000000" w:rsidRDefault="004F6FE2">
      <w:bookmarkStart w:id="66" w:name="sub_10159"/>
      <w:bookmarkEnd w:id="65"/>
      <w:r>
        <w:t>и) справки, подписанной р</w:t>
      </w:r>
      <w:r>
        <w:t>уководителем производителя (уполномоченным лицом с представлением документов, подтверждающих полномочия указанного лица), о наличии технической документации, подтверждающей осуществление на территории Российской Федерации производителем и контрагентом (кон</w:t>
      </w:r>
      <w:r>
        <w:t xml:space="preserve">трагентами) производителя (в случае осуществления им (ими) части технологических операций) технологических операций при производстве продукции, по форме, предусмотренной </w:t>
      </w:r>
      <w:hyperlink w:anchor="sub_14000" w:history="1">
        <w:r>
          <w:rPr>
            <w:rStyle w:val="a4"/>
          </w:rPr>
          <w:t>приложением N 4</w:t>
        </w:r>
      </w:hyperlink>
      <w:r>
        <w:t xml:space="preserve"> к настоящим Правилам (с приложением на элек</w:t>
      </w:r>
      <w:r>
        <w:t>тронном носителе копий документов, подтверждающих выполнение технологических операций);</w:t>
      </w:r>
    </w:p>
    <w:p w:rsidR="00000000" w:rsidRDefault="004F6FE2">
      <w:bookmarkStart w:id="67" w:name="sub_11510"/>
      <w:bookmarkEnd w:id="66"/>
      <w:r>
        <w:t>к) в отношении продукции, произведенной в рамках инвестиционного контракта, - подписанных руководителем (уполномоченным лицом с представлением докумен</w:t>
      </w:r>
      <w:r>
        <w:t>тов, подтверждающих полномочия указанного лица) и главным бухгалтером (при наличии) производителя копий инвестиционного контракта и отчета об исполнении принятых по инвестиционному контракту обязательств;</w:t>
      </w:r>
    </w:p>
    <w:p w:rsidR="00000000" w:rsidRDefault="004F6FE2">
      <w:bookmarkStart w:id="68" w:name="sub_11511"/>
      <w:bookmarkEnd w:id="67"/>
      <w:r>
        <w:t>л) справки о наличии взаимозависи</w:t>
      </w:r>
      <w:r>
        <w:t xml:space="preserve">мости производителя с иным производителем (группой производителей), выпускающим продукцию (в случае наличия такой взаимозависимости в соответствии с </w:t>
      </w:r>
      <w:hyperlink r:id="rId72" w:history="1">
        <w:r>
          <w:rPr>
            <w:rStyle w:val="a4"/>
          </w:rPr>
          <w:t>пунктом 1 статьи 105</w:t>
        </w:r>
      </w:hyperlink>
      <w:hyperlink r:id="rId73" w:history="1">
        <w:r>
          <w:rPr>
            <w:rStyle w:val="a4"/>
            <w:vertAlign w:val="superscript"/>
          </w:rPr>
          <w:t> 1</w:t>
        </w:r>
      </w:hyperlink>
      <w:r>
        <w:t xml:space="preserve"> Налогового кодекса Российской Федерации), подписанной руководителем (уполномоченным лицом с представлением документов, подтверждающих полномочия указанного лица) и главным бухгалтером (при н</w:t>
      </w:r>
      <w:r>
        <w:t>аличии) производителя, в произвольной форме;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11512"/>
      <w:bookmarkEnd w:id="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"м" изменен с 9 ноября 2023 г. - </w:t>
      </w:r>
      <w:hyperlink r:id="rId7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</w:t>
      </w:r>
      <w:r>
        <w:rPr>
          <w:shd w:val="clear" w:color="auto" w:fill="F0F0F0"/>
        </w:rPr>
        <w:t>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м) согласие на обработку персональных данных (для индивидуального предпринимателя) в произвольной форме;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11513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70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дополнен подпунктом "н" с 31 октября 2022 г. - </w:t>
      </w:r>
      <w:hyperlink r:id="rId7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октября 2022 г. N 1917</w:t>
      </w:r>
    </w:p>
    <w:p w:rsidR="00000000" w:rsidRDefault="004F6FE2">
      <w:r>
        <w:t>н) плана мероприятий, подписанного руководител</w:t>
      </w:r>
      <w:r>
        <w:t>ем (уполномоченным лицом с представлением документов, подтверждающих полномочия указанного лица) и главным бухгалтером (при наличии) производителя, по достижению результата предоставления субсидии, в котором отражаются контрольные точки по каждому результа</w:t>
      </w:r>
      <w:r>
        <w:t>ту предоставления субсидии, плановые значения результата предоставления субсидии с указанием контрольных точек и плановых сроков их достижения, по форме, утвержденной Министерством финансов Российской Федерации.</w:t>
      </w:r>
    </w:p>
    <w:p w:rsidR="00000000" w:rsidRDefault="004F6FE2">
      <w:bookmarkStart w:id="71" w:name="sub_1016"/>
      <w:r>
        <w:t>16. Министерство промышленности и то</w:t>
      </w:r>
      <w:r>
        <w:t>рговли Российской Федерации:</w:t>
      </w:r>
    </w:p>
    <w:p w:rsidR="00000000" w:rsidRDefault="004F6FE2">
      <w:bookmarkStart w:id="72" w:name="sub_1161"/>
      <w:bookmarkEnd w:id="71"/>
      <w:r>
        <w:t xml:space="preserve">а) регистрирует в порядке поступления заявки об участии в отборе и документы, указанные в </w:t>
      </w:r>
      <w:hyperlink w:anchor="sub_1015" w:history="1">
        <w:r>
          <w:rPr>
            <w:rStyle w:val="a4"/>
          </w:rPr>
          <w:t>пункте 15</w:t>
        </w:r>
      </w:hyperlink>
      <w:r>
        <w:t xml:space="preserve"> настоящих Правил;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1162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"б" изм</w:t>
      </w:r>
      <w:r>
        <w:rPr>
          <w:shd w:val="clear" w:color="auto" w:fill="F0F0F0"/>
        </w:rPr>
        <w:t xml:space="preserve">енен с 9 ноября 2023 г. - </w:t>
      </w:r>
      <w:hyperlink r:id="rId7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 xml:space="preserve">б) проверяет в течение 20 рабочих дней со дня окончания подачи заявок об участии в отборе и документов, указанных в </w:t>
      </w:r>
      <w:hyperlink w:anchor="sub_1015" w:history="1">
        <w:r>
          <w:rPr>
            <w:rStyle w:val="a4"/>
          </w:rPr>
          <w:t>пункте 15</w:t>
        </w:r>
      </w:hyperlink>
      <w:r>
        <w:t xml:space="preserve"> настоящих Правил, полноту и достоверность содержащихся в них сведений;</w:t>
      </w:r>
    </w:p>
    <w:p w:rsidR="00000000" w:rsidRDefault="004F6FE2">
      <w:bookmarkStart w:id="74" w:name="sub_1163"/>
      <w:r>
        <w:t xml:space="preserve">в) в случае, если запрашиваемый производителем (группой производителей, являющихся взаимозависимыми лицами, признанными таковыми в соответствии с </w:t>
      </w:r>
      <w:hyperlink r:id="rId79" w:history="1">
        <w:r>
          <w:rPr>
            <w:rStyle w:val="a4"/>
          </w:rPr>
          <w:t>пунктом 1 статьи 105</w:t>
        </w:r>
      </w:hyperlink>
      <w:hyperlink r:id="rId80" w:history="1">
        <w:r>
          <w:rPr>
            <w:rStyle w:val="a4"/>
            <w:vertAlign w:val="superscript"/>
          </w:rPr>
          <w:t> 1</w:t>
        </w:r>
      </w:hyperlink>
      <w:r>
        <w:t xml:space="preserve"> </w:t>
      </w:r>
      <w:r>
        <w:lastRenderedPageBreak/>
        <w:t>Налогового кодекса Российской Федерации) размер субсидии превышает 70 процентов лимитов бюджетных обязательств, доведенных в установленном порядке до Министерства промышленности и торговли Росс</w:t>
      </w:r>
      <w:r>
        <w:t xml:space="preserve">ийской Федерации как получателя средств федерального бюджета на цели, предусмотренные </w:t>
      </w:r>
      <w:hyperlink w:anchor="sub_1001" w:history="1">
        <w:r>
          <w:rPr>
            <w:rStyle w:val="a4"/>
          </w:rPr>
          <w:t>пунктом 1</w:t>
        </w:r>
      </w:hyperlink>
      <w:r>
        <w:t xml:space="preserve"> настоящих Правил, осуществляет уменьшение размера субсидии производителя (каждого производителя из группы производителей, являющихся в</w:t>
      </w:r>
      <w:r>
        <w:t>заимозависимыми лицами, признанными таковыми в соответствии с пунктом 1 статьи 105</w:t>
      </w:r>
      <w:r>
        <w:rPr>
          <w:vertAlign w:val="superscript"/>
        </w:rPr>
        <w:t> 1</w:t>
      </w:r>
      <w:r>
        <w:t xml:space="preserve"> Налогового кодекса Российской Федерации) с учетом </w:t>
      </w:r>
      <w:hyperlink w:anchor="sub_1008" w:history="1">
        <w:r>
          <w:rPr>
            <w:rStyle w:val="a4"/>
          </w:rPr>
          <w:t>пункта 8</w:t>
        </w:r>
      </w:hyperlink>
      <w:r>
        <w:t xml:space="preserve"> настоящих Правил и пропорциональное снижение результата предоставления субсидии для та</w:t>
      </w:r>
      <w:r>
        <w:t>кого производителя (каждого производителя из группы производителей, являющихся взаимозависимыми лицами, признанными таковыми в соответствии с пунктом 1 статьи 105</w:t>
      </w:r>
      <w:r>
        <w:rPr>
          <w:vertAlign w:val="superscript"/>
        </w:rPr>
        <w:t> 1</w:t>
      </w:r>
      <w:r>
        <w:t xml:space="preserve"> Налогового кодекса Российской Федерации). В таком случае обязательство производителя (каждо</w:t>
      </w:r>
      <w:r>
        <w:t>го производителя из группы производителей, являющихся взаимозависимыми лицами, признанными таковыми в соответствии с пунктом 1 статьи 105</w:t>
      </w:r>
      <w:r>
        <w:rPr>
          <w:vertAlign w:val="superscript"/>
        </w:rPr>
        <w:t> 1</w:t>
      </w:r>
      <w:r>
        <w:t xml:space="preserve"> Налогового кодекса Российской Федерации) достигнуть запланированный результат предоставления субсидии в соответствую</w:t>
      </w:r>
      <w:r>
        <w:t xml:space="preserve">щем финансовом году, предусмотренное </w:t>
      </w:r>
      <w:hyperlink w:anchor="sub_10155" w:history="1">
        <w:r>
          <w:rPr>
            <w:rStyle w:val="a4"/>
          </w:rPr>
          <w:t>подпунктом "д" пункта 15</w:t>
        </w:r>
      </w:hyperlink>
      <w:r>
        <w:t xml:space="preserve"> настоящих Правил, будет относиться к пропорционально сниженному результату предоставления субсидии.</w:t>
      </w:r>
    </w:p>
    <w:bookmarkEnd w:id="74"/>
    <w:p w:rsidR="00000000" w:rsidRDefault="004F6FE2">
      <w:r>
        <w:t>В случае если совокупный размер запрашиваемой производителя</w:t>
      </w:r>
      <w:r>
        <w:t>ми в рамках отбора субсидии превышает нераспределенные средства субсидии в пределах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</w:t>
      </w:r>
      <w:r>
        <w:t xml:space="preserve">а на цели, предусмотренные </w:t>
      </w:r>
      <w:hyperlink w:anchor="sub_1001" w:history="1">
        <w:r>
          <w:rPr>
            <w:rStyle w:val="a4"/>
          </w:rPr>
          <w:t>пунктом 1</w:t>
        </w:r>
      </w:hyperlink>
      <w:r>
        <w:t xml:space="preserve"> настоящих Правил, в том числе после действий, указанных в </w:t>
      </w:r>
      <w:hyperlink w:anchor="sub_1163" w:history="1">
        <w:r>
          <w:rPr>
            <w:rStyle w:val="a4"/>
          </w:rPr>
          <w:t>абзаце первом</w:t>
        </w:r>
      </w:hyperlink>
      <w:r>
        <w:t xml:space="preserve"> настоящего подпункта, Министерство промышленности и торговли Российской Федерации осуществляет </w:t>
      </w:r>
      <w:r>
        <w:t xml:space="preserve">пропорциональное уменьшение запрашиваемого размера субсидии и пропорциональное снижение результата предоставления субсидии для каждого производителя. В таком случае обязательство производителя достигнуть запланированный результат предоставления субсидии в </w:t>
      </w:r>
      <w:r>
        <w:t xml:space="preserve">соответствующем финансовом году, предусмотренное </w:t>
      </w:r>
      <w:hyperlink w:anchor="sub_10155" w:history="1">
        <w:r>
          <w:rPr>
            <w:rStyle w:val="a4"/>
          </w:rPr>
          <w:t>подпунктом "д" пункта 15</w:t>
        </w:r>
      </w:hyperlink>
      <w:r>
        <w:t xml:space="preserve"> настоящих Правил, будет относиться к пропорционально сниженному результату предоставления субсидии;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11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"г"</w:t>
      </w:r>
      <w:r>
        <w:rPr>
          <w:shd w:val="clear" w:color="auto" w:fill="F0F0F0"/>
        </w:rPr>
        <w:t xml:space="preserve"> изменен с 9 ноября 2023 г. - </w:t>
      </w:r>
      <w:hyperlink r:id="rId8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4F6FE2">
      <w:r>
        <w:t xml:space="preserve">г) в течение 30 рабочих дней со дня подачи заявок об участии в отборе документов, указанных в </w:t>
      </w:r>
      <w:hyperlink w:anchor="sub_1015" w:history="1">
        <w:r>
          <w:rPr>
            <w:rStyle w:val="a4"/>
          </w:rPr>
          <w:t>пункте 15</w:t>
        </w:r>
      </w:hyperlink>
      <w:r>
        <w:t xml:space="preserve"> настоящих Правил, формирует проект реестра получателей субсидии, включая в него производителей, которые ранее не были </w:t>
      </w:r>
      <w:r>
        <w:t xml:space="preserve">включены в реестр получателей субсидии на соответствующий финансовый год, перечень производителей, не прошедших отбор (при необходимости), по форме согласно </w:t>
      </w:r>
      <w:hyperlink w:anchor="sub_16000" w:history="1">
        <w:r>
          <w:rPr>
            <w:rStyle w:val="a4"/>
          </w:rPr>
          <w:t>приложению N 6</w:t>
        </w:r>
      </w:hyperlink>
      <w:r>
        <w:t>, а также перечень производителей, заявки которых были рас</w:t>
      </w:r>
      <w:r>
        <w:t xml:space="preserve">смотрены, по форме согласно </w:t>
      </w:r>
      <w:hyperlink w:anchor="sub_17000" w:history="1">
        <w:r>
          <w:rPr>
            <w:rStyle w:val="a4"/>
          </w:rPr>
          <w:t>приложению N 7</w:t>
        </w:r>
      </w:hyperlink>
      <w:r>
        <w:t>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1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"д" изменен с 9 ноября 2023 г. - </w:t>
      </w:r>
      <w:hyperlink r:id="rId8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</w:t>
      </w:r>
      <w:r>
        <w:rPr>
          <w:shd w:val="clear" w:color="auto" w:fill="F0F0F0"/>
        </w:rPr>
        <w:t>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 xml:space="preserve">д) заключает с производителями, включенными в проект реестра получателей субсидии, соглашения о предоставлении субсидии в течение 15 рабочих дней со дня размещения проекта реестра получателей субсидии. В случае если производитель не подписывает соглашение </w:t>
      </w:r>
      <w:r>
        <w:t xml:space="preserve">о предоставлении субсидии в течение 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"Электронный бюджет", Министерство промышленности и торговли </w:t>
      </w:r>
      <w:r>
        <w:t xml:space="preserve">Российской Федерации признает производителя уклонившимся от заключения соглашения о предоставлении субсидии, уведомляет об этом производителя и возвращает заявку об участии в </w:t>
      </w:r>
      <w:r>
        <w:lastRenderedPageBreak/>
        <w:t xml:space="preserve">отборе и документы, представленные производителем в соответствии с </w:t>
      </w:r>
      <w:hyperlink w:anchor="sub_1015" w:history="1">
        <w:r>
          <w:rPr>
            <w:rStyle w:val="a4"/>
          </w:rPr>
          <w:t>пунктом 15</w:t>
        </w:r>
      </w:hyperlink>
      <w:r>
        <w:t xml:space="preserve"> настоящих Правил;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11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"е" изменен с 9 ноября 2023 г. - </w:t>
      </w:r>
      <w:hyperlink r:id="rId8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</w:t>
      </w:r>
      <w:r>
        <w:rPr>
          <w:shd w:val="clear" w:color="auto" w:fill="F0F0F0"/>
        </w:rPr>
        <w:t xml:space="preserve">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 xml:space="preserve">е) в течение 5 рабочих дней со дня окончания срока заключения соглашений о предоставлении субсидии, установленного </w:t>
      </w:r>
      <w:hyperlink w:anchor="sub_1165" w:history="1">
        <w:r>
          <w:rPr>
            <w:rStyle w:val="a4"/>
          </w:rPr>
          <w:t>подпунктом "д"</w:t>
        </w:r>
      </w:hyperlink>
      <w:r>
        <w:t xml:space="preserve"> настоящего пункта, формирует реестр получателей субсидии;</w:t>
      </w:r>
    </w:p>
    <w:p w:rsidR="00000000" w:rsidRDefault="004F6FE2">
      <w:bookmarkStart w:id="78" w:name="sub_1167"/>
      <w:r>
        <w:t xml:space="preserve">ж) в течение 10 рабочих дней со дня окончания проверки, предусмотренной </w:t>
      </w:r>
      <w:hyperlink w:anchor="sub_1162" w:history="1">
        <w:r>
          <w:rPr>
            <w:rStyle w:val="a4"/>
          </w:rPr>
          <w:t>подпунктом "б"</w:t>
        </w:r>
      </w:hyperlink>
      <w:r>
        <w:t xml:space="preserve"> настоящего пункта, уведомляет производителя о непрохождении отбора и возв</w:t>
      </w:r>
      <w:r>
        <w:t xml:space="preserve">ращает заявку об участии в отборе с прилагаемыми документами с указанием оснований, предусмотренных </w:t>
      </w:r>
      <w:hyperlink w:anchor="sub_1017" w:history="1">
        <w:r>
          <w:rPr>
            <w:rStyle w:val="a4"/>
          </w:rPr>
          <w:t>пунктом 17</w:t>
        </w:r>
      </w:hyperlink>
      <w:r>
        <w:t xml:space="preserve"> настоящих Правил;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1168"/>
      <w:bookmarkEnd w:id="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"з" изменен с 9 ноября 2023 г. - </w:t>
      </w:r>
      <w:hyperlink r:id="rId8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з) в случае, если производител</w:t>
      </w:r>
      <w:r>
        <w:t xml:space="preserve">ь был включен в реестр получателей субсидии на соответствующий финансовый год, вместо действий, указанных в </w:t>
      </w:r>
      <w:hyperlink w:anchor="sub_1164" w:history="1">
        <w:r>
          <w:rPr>
            <w:rStyle w:val="a4"/>
          </w:rPr>
          <w:t>подпунктах "г" - "е"</w:t>
        </w:r>
      </w:hyperlink>
      <w:r>
        <w:t xml:space="preserve"> настоящего пункта, заключает с производителем дополнительное соглашение к соглашению о предоставлении</w:t>
      </w:r>
      <w:r>
        <w:t xml:space="preserve"> субсидии и корректирует реестр получателей субсидии, суммируя размеры субсидии на соответствующий финансовый год, значения результатов предоставления субсидии, а также осуществляя пересчет характеристики для такого производителя, в течение 20 рабочих дней</w:t>
      </w:r>
      <w:r>
        <w:t xml:space="preserve"> со дня окончания проверки, предусмотренной </w:t>
      </w:r>
      <w:hyperlink w:anchor="sub_1162" w:history="1">
        <w:r>
          <w:rPr>
            <w:rStyle w:val="a4"/>
          </w:rPr>
          <w:t>подпунктом "б"</w:t>
        </w:r>
      </w:hyperlink>
      <w:r>
        <w:t xml:space="preserve"> настоящего пункта.</w:t>
      </w:r>
    </w:p>
    <w:p w:rsidR="00000000" w:rsidRDefault="004F6FE2">
      <w:r>
        <w:t>В случае если производитель не подписывает дополнительное соглашение к соглашению о предоставлении субсидии в течение 5 рабочих дней со дня его поступле</w:t>
      </w:r>
      <w:r>
        <w:t>ния на подписание с использованием государственной интегрированной информационной системы управления общественными финансами "Электронный бюджет", Министерство промышленности и торговли Российской Федерации признает производителя уклонившимся от заключения</w:t>
      </w:r>
      <w:r>
        <w:t xml:space="preserve"> дополнительного соглашения к соглашению о предоставлении субсидии, уведомляет об этом производителя и возвращает заявку об участии в отборе и документы, представленные производителем в соответствии с </w:t>
      </w:r>
      <w:hyperlink w:anchor="sub_1015" w:history="1">
        <w:r>
          <w:rPr>
            <w:rStyle w:val="a4"/>
          </w:rPr>
          <w:t>пунктом 15</w:t>
        </w:r>
      </w:hyperlink>
      <w:r>
        <w:t xml:space="preserve"> настоящих Правил.</w:t>
      </w:r>
    </w:p>
    <w:p w:rsidR="00000000" w:rsidRDefault="004F6FE2">
      <w:bookmarkStart w:id="80" w:name="sub_11683"/>
      <w:r>
        <w:t xml:space="preserve">Министерством промышленности и торговли Российской Федерации в течение 5 рабочих дней со дня окончания срока заключения дополнительных соглашений к соглашениям о предоставлении субсидии, установленного </w:t>
      </w:r>
      <w:hyperlink w:anchor="sub_1168" w:history="1">
        <w:r>
          <w:rPr>
            <w:rStyle w:val="a4"/>
          </w:rPr>
          <w:t>абзацем первым</w:t>
        </w:r>
      </w:hyperlink>
      <w:r>
        <w:t xml:space="preserve"> наст</w:t>
      </w:r>
      <w:r>
        <w:t xml:space="preserve">оящего подпункта, формируются реестр получателей субсидии, перечень производителей, не прошедших отбор (при наличии таких производителей), по форме, предусмотренной </w:t>
      </w:r>
      <w:hyperlink w:anchor="sub_16000" w:history="1">
        <w:r>
          <w:rPr>
            <w:rStyle w:val="a4"/>
          </w:rPr>
          <w:t>приложением N 6</w:t>
        </w:r>
      </w:hyperlink>
      <w:r>
        <w:t xml:space="preserve"> к настоящим Правилам, а также перечень производи</w:t>
      </w:r>
      <w:r>
        <w:t xml:space="preserve">телей, заявки об участии в отборе которых были рассмотрены, по форме, предусмотренной </w:t>
      </w:r>
      <w:hyperlink w:anchor="sub_17000" w:history="1">
        <w:r>
          <w:rPr>
            <w:rStyle w:val="a4"/>
          </w:rPr>
          <w:t>приложением N 7</w:t>
        </w:r>
      </w:hyperlink>
      <w:r>
        <w:t xml:space="preserve"> к настоящим Правилам.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1017"/>
      <w:bookmarkEnd w:id="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9 ноября 2023 г. - </w:t>
      </w:r>
      <w:hyperlink r:id="rId8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17. Производитель признается не проше</w:t>
      </w:r>
      <w:r>
        <w:t>дшим отбор, и его заявка об участии в отборе отклоняется в следующих случаях:</w:t>
      </w:r>
    </w:p>
    <w:p w:rsidR="00000000" w:rsidRDefault="004F6FE2">
      <w:bookmarkStart w:id="82" w:name="sub_1171"/>
      <w:r>
        <w:t xml:space="preserve">а) несоответствие производителя требованиям, установленным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 и </w:t>
      </w:r>
      <w:hyperlink w:anchor="sub_1010" w:history="1">
        <w:r>
          <w:rPr>
            <w:rStyle w:val="a4"/>
          </w:rPr>
          <w:t>10</w:t>
        </w:r>
      </w:hyperlink>
      <w:r>
        <w:t xml:space="preserve"> настоящих Правил;</w:t>
      </w:r>
    </w:p>
    <w:p w:rsidR="00000000" w:rsidRDefault="004F6FE2">
      <w:bookmarkStart w:id="83" w:name="sub_1172"/>
      <w:bookmarkEnd w:id="82"/>
      <w:r>
        <w:t>б) несоо</w:t>
      </w:r>
      <w:r>
        <w:t xml:space="preserve">тветствие представленных производителем заявки об участии в отборе и документов </w:t>
      </w:r>
      <w:r>
        <w:lastRenderedPageBreak/>
        <w:t xml:space="preserve">требованиям, установленным в </w:t>
      </w:r>
      <w:hyperlink w:anchor="sub_1015" w:history="1">
        <w:r>
          <w:rPr>
            <w:rStyle w:val="a4"/>
          </w:rPr>
          <w:t>пункте 15</w:t>
        </w:r>
      </w:hyperlink>
      <w:r>
        <w:t xml:space="preserve"> настоящих Правил, и (или) в объявлении о проведении отбора;</w:t>
      </w:r>
    </w:p>
    <w:p w:rsidR="00000000" w:rsidRDefault="004F6FE2">
      <w:bookmarkStart w:id="84" w:name="sub_1173"/>
      <w:bookmarkEnd w:id="83"/>
      <w:r>
        <w:t>в) недостоверность представленной п</w:t>
      </w:r>
      <w:r>
        <w:t>роизводителем информации, в том числе информации о месте нахождения и адресе юридического лица;</w:t>
      </w:r>
    </w:p>
    <w:p w:rsidR="00000000" w:rsidRDefault="004F6FE2">
      <w:bookmarkStart w:id="85" w:name="sub_1174"/>
      <w:bookmarkEnd w:id="84"/>
      <w:r>
        <w:t>г) подача производителем заявки об участии в отборе после даты и (или) времени, определенных для подачи таких заявок.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1018"/>
      <w:bookmarkEnd w:id="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9 ноября 2023 г. - </w:t>
      </w:r>
      <w:hyperlink r:id="rId9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18. Министерство промышленности и торговли Российской Федерации направляет не позднее 15 рабочих дней после формирования реестра получателей субсидии в Министе</w:t>
      </w:r>
      <w:r>
        <w:t>рство сельского хозяйства Российской Федерации перечень моделей продукции и их модификаций, предлагаемых производителем (продавцом) к поставке покупателям в соответствующем календарном году на территории Российской Федерации, с указанием наименований произ</w:t>
      </w:r>
      <w:r>
        <w:t xml:space="preserve">водителей, реализующих соответствующую продукцию, цены реализации продукции и кодов </w:t>
      </w:r>
      <w:hyperlink r:id="rId93" w:history="1">
        <w:r>
          <w:rPr>
            <w:rStyle w:val="a4"/>
          </w:rPr>
          <w:t>Общероссийского классификатора</w:t>
        </w:r>
      </w:hyperlink>
      <w:r>
        <w:t xml:space="preserve"> продукции по видам экономической деятельности (ОКПД 2) для размещения н</w:t>
      </w:r>
      <w:r>
        <w:t xml:space="preserve">а </w:t>
      </w:r>
      <w:hyperlink r:id="rId94" w:history="1">
        <w:r>
          <w:rPr>
            <w:rStyle w:val="a4"/>
          </w:rPr>
          <w:t>официальном сайте</w:t>
        </w:r>
      </w:hyperlink>
      <w:r>
        <w:t xml:space="preserve"> Министерства сельского хозяйства Российской Федерации в сети "Интернет".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31 октября 2022 г. - </w:t>
      </w:r>
      <w:hyperlink r:id="rId9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октября 2022 г. N 1917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19. В случае наличия нераспр</w:t>
      </w:r>
      <w:r>
        <w:t xml:space="preserve">еделенного объема средств субсидии в пределах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sub_1001" w:history="1">
        <w:r>
          <w:rPr>
            <w:rStyle w:val="a4"/>
          </w:rPr>
          <w:t>пункте 1</w:t>
        </w:r>
      </w:hyperlink>
      <w:r>
        <w:t xml:space="preserve"> настоящих Правил, Министерство промышленности и торговли Российской Федерации вправе провести повторный отбор с предварительным размещением объявления о проведении повторного отбора в срок не позднее 3 календарных дней до даты начала пр</w:t>
      </w:r>
      <w:r>
        <w:t xml:space="preserve">оведения повторного отбора в государственной информационной системе промышленности в сети "Интернет" (с размещением указателя страницы сайта на </w:t>
      </w:r>
      <w:hyperlink r:id="rId97" w:history="1">
        <w:r>
          <w:rPr>
            <w:rStyle w:val="a4"/>
          </w:rPr>
          <w:t>едином портале</w:t>
        </w:r>
      </w:hyperlink>
      <w:r>
        <w:t>). Повторный отбор проводи</w:t>
      </w:r>
      <w:r>
        <w:t xml:space="preserve">тся в соответствии с </w:t>
      </w:r>
      <w:hyperlink w:anchor="sub_1014" w:history="1">
        <w:r>
          <w:rPr>
            <w:rStyle w:val="a4"/>
          </w:rPr>
          <w:t>пунктами 14 - 17</w:t>
        </w:r>
      </w:hyperlink>
      <w:r>
        <w:t xml:space="preserve"> настоящих Правил.</w:t>
      </w:r>
    </w:p>
    <w:p w:rsidR="00000000" w:rsidRDefault="004F6FE2">
      <w:bookmarkStart w:id="88" w:name="sub_1020"/>
      <w:r>
        <w:t>20. Субсидии предоставляются Министерством промышленности и торговли Российской Федерации ежемесячно в переделах лимитов бюджетных обязательств, доведенных в установл</w:t>
      </w:r>
      <w:r>
        <w:t xml:space="preserve">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sub_1001" w:history="1">
        <w:r>
          <w:rPr>
            <w:rStyle w:val="a4"/>
          </w:rPr>
          <w:t>пункте 1</w:t>
        </w:r>
      </w:hyperlink>
      <w:r>
        <w:t xml:space="preserve"> настоящих Правил.</w:t>
      </w:r>
    </w:p>
    <w:p w:rsidR="00000000" w:rsidRDefault="004F6FE2">
      <w:bookmarkStart w:id="89" w:name="sub_1021"/>
      <w:bookmarkEnd w:id="88"/>
      <w:r>
        <w:t>21. Субсидия предоставляется производителю пр</w:t>
      </w:r>
      <w:r>
        <w:t>и выполнении следующих условий:</w:t>
      </w:r>
    </w:p>
    <w:p w:rsidR="00000000" w:rsidRDefault="004F6FE2">
      <w:bookmarkStart w:id="90" w:name="sub_1211"/>
      <w:bookmarkEnd w:id="89"/>
      <w:r>
        <w:t>а) продукция произведена не ранее 1 января года, предшествующего календарному году, в котором был заключен договор о реализации продукции;</w:t>
      </w:r>
    </w:p>
    <w:p w:rsidR="00000000" w:rsidRDefault="004F6FE2">
      <w:bookmarkStart w:id="91" w:name="sub_1212"/>
      <w:bookmarkEnd w:id="90"/>
      <w:r>
        <w:t xml:space="preserve">б) производителями, включенными в реестр получателей </w:t>
      </w:r>
      <w:r>
        <w:t>субсидии в отношении договоров о реализации продукции, заключенных в 2019 году, договор о реализации продукции заключен в 2019 году и поставка продукции по нему осуществлена не позднее 31 декабря 2019 г.;</w:t>
      </w:r>
    </w:p>
    <w:p w:rsidR="00000000" w:rsidRDefault="004F6FE2">
      <w:bookmarkStart w:id="92" w:name="sub_1213"/>
      <w:bookmarkEnd w:id="91"/>
      <w:r>
        <w:t>в) производителями, включенными в р</w:t>
      </w:r>
      <w:r>
        <w:t>еестр получателей субсидии, договор о реализации продукции заключен не ранее 1 октября года, предшествующего текущему финансовом году (для получения субсидии в 2020 году - не ранее 1 ноября 2019 г.), и поставка продукции по нему осуществлена не ранее 1 янв</w:t>
      </w:r>
      <w:r>
        <w:t>аря текущего финансового года;</w:t>
      </w:r>
    </w:p>
    <w:p w:rsidR="00000000" w:rsidRDefault="004F6FE2">
      <w:bookmarkStart w:id="93" w:name="sub_1214"/>
      <w:bookmarkEnd w:id="92"/>
      <w:r>
        <w:t xml:space="preserve">г) сведения о производителе, предусмотренные </w:t>
      </w:r>
      <w:hyperlink r:id="rId9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21 декабря 2017 г. N 1604 "О предоставлен</w:t>
      </w:r>
      <w:r>
        <w:t xml:space="preserve">ии субъектами деятельности в сфере промышленности, органами государственной власти и органами местного самоуправления </w:t>
      </w:r>
      <w:r>
        <w:lastRenderedPageBreak/>
        <w:t>информации для включения в государственную информационную систему промышленности и размещении информации государственной информационной си</w:t>
      </w:r>
      <w:r>
        <w:t>стемы промышленности в открытом доступе в информационно-телекоммуникационной сети "Интернет", размещены в государственной информационной системе промышленности в сети "Интернет";</w:t>
      </w:r>
    </w:p>
    <w:p w:rsidR="00000000" w:rsidRDefault="004F6FE2">
      <w:bookmarkStart w:id="94" w:name="sub_1215"/>
      <w:bookmarkEnd w:id="93"/>
      <w:r>
        <w:t xml:space="preserve">д) государственная поддержка производства и реализации одной </w:t>
      </w:r>
      <w:r>
        <w:t xml:space="preserve">и той же единицы продукции оказывается производителю один раз в течение срока службы такой единицы продукции, за исключением государственной поддержки, оказываемой в рамках постановлений Правительства Российской Федерации </w:t>
      </w:r>
      <w:hyperlink r:id="rId99" w:history="1">
        <w:r>
          <w:rPr>
            <w:rStyle w:val="a4"/>
          </w:rPr>
          <w:t>от 10 февраля 2018 г. N 145</w:t>
        </w:r>
      </w:hyperlink>
      <w:r>
        <w:t xml:space="preserve"> "Об утверждении Правил предоставления субсидий из федерального бюджета российским производителям на компенсацию части затрат, связанных с выпуском и поддержкой гарантийных обязательств в от</w:t>
      </w:r>
      <w:r>
        <w:t xml:space="preserve">ношении высокопроизводительной сельскохозяйственной самоходной и прицепной техники, и признании утратившими силу некоторых актов Правительства Российской Федерации" и </w:t>
      </w:r>
      <w:hyperlink r:id="rId100" w:history="1">
        <w:r>
          <w:rPr>
            <w:rStyle w:val="a4"/>
          </w:rPr>
          <w:t>от 10 февраля 2018 </w:t>
        </w:r>
        <w:r>
          <w:rPr>
            <w:rStyle w:val="a4"/>
          </w:rPr>
          <w:t>г. N 146</w:t>
        </w:r>
      </w:hyperlink>
      <w:r>
        <w:t xml:space="preserve"> "Об утверждении Правил предоставления субсидий из федерального бюджета российским производителям на компенсацию части затрат, связанных с выпуском и поддержкой гарантийных обязательств в отношении высокопроизводительной самоходной и прицепной т</w:t>
      </w:r>
      <w:r>
        <w:t>ехники, и признании утратившими силу некоторых актов Правительства Российской Федерации".</w:t>
      </w:r>
    </w:p>
    <w:p w:rsidR="00000000" w:rsidRDefault="004F6FE2">
      <w:bookmarkStart w:id="95" w:name="sub_1022"/>
      <w:bookmarkEnd w:id="94"/>
      <w:r>
        <w:t>22. Для получения субсидии производитель, включенный в реестр получателей субсидии в отношении договоров о реализации продукции, заключенных в 2019 го</w:t>
      </w:r>
      <w:r>
        <w:t>ду, и (или) реестр получателей субсидии, представляет в Министерство промышленности и торговли Российской Федерации не чаще одного раза в месяц не позднее 10-го числа соответствующего финансового года заявление о предоставлении субсидии по форме, приведенн</w:t>
      </w:r>
      <w:r>
        <w:t>ой в соглашении о предоставлении субсидии, подписанное руководителем (уполномоченным лицом с представлением документов, подтверждающих полномочия указанного лица) производителя, с приложением следующих документов, заверенных руководителем (уполномоченным л</w:t>
      </w:r>
      <w:r>
        <w:t>ицом с представлением документов, подтверждающих полномочия указанного лица) и главным бухгалтером (при наличии) производителя:</w:t>
      </w:r>
    </w:p>
    <w:p w:rsidR="00000000" w:rsidRDefault="004F6FE2">
      <w:bookmarkStart w:id="96" w:name="sub_1221"/>
      <w:bookmarkEnd w:id="95"/>
      <w:r>
        <w:t xml:space="preserve">а) справка для получения субсидии по форме согласно </w:t>
      </w:r>
      <w:hyperlink w:anchor="sub_18000" w:history="1">
        <w:r>
          <w:rPr>
            <w:rStyle w:val="a4"/>
          </w:rPr>
          <w:t>приложению N 8</w:t>
        </w:r>
      </w:hyperlink>
      <w:r>
        <w:t>. Заверенные руково</w:t>
      </w:r>
      <w:r>
        <w:t>дителем (уполномоченным лицом с представлением документов, подтверждающих полномочия указанного лица) и главным бухгалтером (при наличии) производителя копии документов, подтверждающих достоверность сведений, указанных в справке для получения субсидии, хра</w:t>
      </w:r>
      <w:r>
        <w:t>нятся у производителя в течение 5 лет со дня перечисления Министерством промышленности и торговли Российской Федерации субсидии в установленном порядке на расчетный счет производителя, открытый в учреждениях Центрального банка Российской Федерации или кред</w:t>
      </w:r>
      <w:r>
        <w:t xml:space="preserve">итных организациях, в соответствии с </w:t>
      </w:r>
      <w:hyperlink w:anchor="sub_1031" w:history="1">
        <w:r>
          <w:rPr>
            <w:rStyle w:val="a4"/>
          </w:rPr>
          <w:t>пунктом 31</w:t>
        </w:r>
      </w:hyperlink>
      <w:r>
        <w:t xml:space="preserve"> настоящих Правил;</w:t>
      </w:r>
    </w:p>
    <w:p w:rsidR="00000000" w:rsidRDefault="004F6FE2">
      <w:bookmarkStart w:id="97" w:name="sub_1222"/>
      <w:bookmarkEnd w:id="96"/>
      <w:r>
        <w:t xml:space="preserve">б) расчет размера субсидии по форме согласно </w:t>
      </w:r>
      <w:hyperlink w:anchor="sub_19000" w:history="1">
        <w:r>
          <w:rPr>
            <w:rStyle w:val="a4"/>
          </w:rPr>
          <w:t>приложению N 9</w:t>
        </w:r>
      </w:hyperlink>
      <w:r>
        <w:t>;</w:t>
      </w:r>
    </w:p>
    <w:p w:rsidR="00000000" w:rsidRDefault="004F6FE2">
      <w:bookmarkStart w:id="98" w:name="sub_1223"/>
      <w:bookmarkEnd w:id="97"/>
      <w:r>
        <w:t>в) справка о выполнении производителем требо</w:t>
      </w:r>
      <w:r>
        <w:t xml:space="preserve">ваний, предусмотренных </w:t>
      </w:r>
      <w:hyperlink r:id="rId101" w:history="1">
        <w:r>
          <w:rPr>
            <w:rStyle w:val="a4"/>
          </w:rPr>
          <w:t>пунктами 3</w:t>
        </w:r>
      </w:hyperlink>
      <w:r>
        <w:t xml:space="preserve"> и </w:t>
      </w:r>
      <w:hyperlink r:id="rId102" w:history="1">
        <w:r>
          <w:rPr>
            <w:rStyle w:val="a4"/>
          </w:rPr>
          <w:t>5</w:t>
        </w:r>
      </w:hyperlink>
      <w:r>
        <w:t xml:space="preserve"> Правил предоставления субъектами деятельности в сфере промышленности, ор</w:t>
      </w:r>
      <w:r>
        <w:t xml:space="preserve">ганами государственной власти и органами местного самоуправления информации для включения в государственную информационную систему промышленности, утвержденных </w:t>
      </w:r>
      <w:hyperlink r:id="rId103" w:history="1">
        <w:r>
          <w:rPr>
            <w:rStyle w:val="a4"/>
          </w:rPr>
          <w:t>постановлением</w:t>
        </w:r>
      </w:hyperlink>
      <w:r>
        <w:t xml:space="preserve"> Правительст</w:t>
      </w:r>
      <w:r>
        <w:t>ва Российской Федерации от 21 декабря 2017 г. N 1604 "О предоставлении субъектами деятельности в сфере промышленности, органами государственной власти и органами местного самоуправления информации для включения в государственную информационную систему пром</w:t>
      </w:r>
      <w:r>
        <w:t>ышленности и размещении информации государственной информационной системы промышленности в открытом доступе в информационно-телекоммуникационной сети "Интернет".</w:t>
      </w:r>
    </w:p>
    <w:p w:rsidR="00000000" w:rsidRDefault="004F6FE2">
      <w:bookmarkStart w:id="99" w:name="sub_1023"/>
      <w:bookmarkEnd w:id="98"/>
      <w:r>
        <w:t>23. Министерство промышленности и торговли Российской Федерации при рассмотрен</w:t>
      </w:r>
      <w:r>
        <w:t>ии заявлений о предоставлении субсидии:</w:t>
      </w:r>
    </w:p>
    <w:p w:rsidR="00000000" w:rsidRDefault="004F6FE2">
      <w:bookmarkStart w:id="100" w:name="sub_1231"/>
      <w:bookmarkEnd w:id="99"/>
      <w:r>
        <w:t xml:space="preserve">а) регистрирует заявления о предоставлении субсидии и документы, указанные в </w:t>
      </w:r>
      <w:hyperlink w:anchor="sub_1022" w:history="1">
        <w:r>
          <w:rPr>
            <w:rStyle w:val="a4"/>
          </w:rPr>
          <w:t>пункте 22</w:t>
        </w:r>
      </w:hyperlink>
      <w:r>
        <w:t xml:space="preserve"> настоящих Правил, в порядке их поступления;</w:t>
      </w:r>
    </w:p>
    <w:p w:rsidR="00000000" w:rsidRDefault="004F6FE2">
      <w:bookmarkStart w:id="101" w:name="sub_1232"/>
      <w:bookmarkEnd w:id="100"/>
      <w:r>
        <w:t>б) в течение 15 рабочих дне</w:t>
      </w:r>
      <w:r>
        <w:t xml:space="preserve">й со дня регистрации заявлений и документов, указанных в </w:t>
      </w:r>
      <w:hyperlink w:anchor="sub_1022" w:history="1">
        <w:r>
          <w:rPr>
            <w:rStyle w:val="a4"/>
          </w:rPr>
          <w:t>пункте 22</w:t>
        </w:r>
      </w:hyperlink>
      <w:r>
        <w:t xml:space="preserve"> настоящих Правил, проверяет их, в том числе полноту и достоверность содержащихся в </w:t>
      </w:r>
      <w:r>
        <w:lastRenderedPageBreak/>
        <w:t>них сведений и их соответствие требованиям настоящих Правил, и принимает решения</w:t>
      </w:r>
      <w:r>
        <w:t xml:space="preserve"> о предоставлении субсидии либо об отказе в предоставлении субсидии;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2" w:name="sub_1233"/>
      <w:bookmarkEnd w:id="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9 ноября 2023 г. - </w:t>
      </w:r>
      <w:hyperlink r:id="rId10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в) в случае принятия решения об отказе в предоставлении субсидии в течение 15 рабочих дней со дня окончания п</w:t>
      </w:r>
      <w:r>
        <w:t xml:space="preserve">роверки, предусмотренной </w:t>
      </w:r>
      <w:hyperlink w:anchor="sub_1232" w:history="1">
        <w:r>
          <w:rPr>
            <w:rStyle w:val="a4"/>
          </w:rPr>
          <w:t>подпунктом "б"</w:t>
        </w:r>
      </w:hyperlink>
      <w:r>
        <w:t xml:space="preserve"> настоящего пункта, направляет производителю уведомление об отказе в предоставлении субсидии с приложением заявления о предоставлении субсидии и документов, представленных производителем в со</w:t>
      </w:r>
      <w:r>
        <w:t xml:space="preserve">ответствии с </w:t>
      </w:r>
      <w:hyperlink w:anchor="sub_1022" w:history="1">
        <w:r>
          <w:rPr>
            <w:rStyle w:val="a4"/>
          </w:rPr>
          <w:t>пунктом 22</w:t>
        </w:r>
      </w:hyperlink>
      <w:r>
        <w:t xml:space="preserve"> настоящих Правил.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3" w:name="sub_1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 изменен с 22 февраля 2022 г. - </w:t>
      </w:r>
      <w:hyperlink r:id="rId10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</w:t>
      </w:r>
      <w:r>
        <w:rPr>
          <w:shd w:val="clear" w:color="auto" w:fill="F0F0F0"/>
        </w:rPr>
        <w:t>сии от 10 февраля 2022 г. N 144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24. Основаниями для отказа производителю в предоставлении субсидии являются: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4" w:name="sub_10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9 ноября 2023 г. - </w:t>
      </w:r>
      <w:hyperlink r:id="rId10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4F6FE2">
      <w:r>
        <w:t xml:space="preserve">а) несоответствие представленных документов требованиям </w:t>
      </w:r>
      <w:hyperlink w:anchor="sub_1003" w:history="1">
        <w:r>
          <w:rPr>
            <w:rStyle w:val="a4"/>
          </w:rPr>
          <w:t>пунктов 3 - 7</w:t>
        </w:r>
      </w:hyperlink>
      <w:hyperlink w:anchor="sub_1003" w:history="1">
        <w:r>
          <w:rPr>
            <w:rStyle w:val="a4"/>
            <w:vertAlign w:val="superscript"/>
          </w:rPr>
          <w:t> 1</w:t>
        </w:r>
      </w:hyperlink>
      <w:r>
        <w:t xml:space="preserve">, </w:t>
      </w:r>
      <w:hyperlink w:anchor="sub_1021" w:history="1">
        <w:r>
          <w:rPr>
            <w:rStyle w:val="a4"/>
          </w:rPr>
          <w:t>21</w:t>
        </w:r>
      </w:hyperlink>
      <w:r>
        <w:t xml:space="preserve"> и </w:t>
      </w:r>
      <w:hyperlink w:anchor="sub_1022" w:history="1">
        <w:r>
          <w:rPr>
            <w:rStyle w:val="a4"/>
          </w:rPr>
          <w:t>22</w:t>
        </w:r>
      </w:hyperlink>
      <w:r>
        <w:t xml:space="preserve"> настоящих Правил, непредставление (представление </w:t>
      </w:r>
      <w:r>
        <w:t>не в полном объеме) указанных документов, нарушение сроков их представления;</w:t>
      </w:r>
    </w:p>
    <w:p w:rsidR="00000000" w:rsidRDefault="004F6FE2">
      <w:bookmarkStart w:id="105" w:name="sub_10242"/>
      <w:r>
        <w:t>б) установление факта недостоверности представленной производителем информации;</w:t>
      </w:r>
    </w:p>
    <w:p w:rsidR="00000000" w:rsidRDefault="004F6FE2">
      <w:bookmarkStart w:id="106" w:name="sub_10243"/>
      <w:bookmarkEnd w:id="105"/>
      <w:r>
        <w:t>в) превышение производителем объемов средств субсидии на текущий финансо</w:t>
      </w:r>
      <w:r>
        <w:t>вый год, предусмотренных реестром получателей субсидии в отношении договоров о реализации продукции, заключенных в 2019 году, и (или) реестром получателей субсидии;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" w:name="sub_10244"/>
      <w:bookmarkEnd w:id="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"г" изменен с 9 ноября 2023 </w:t>
      </w:r>
      <w:r>
        <w:rPr>
          <w:shd w:val="clear" w:color="auto" w:fill="F0F0F0"/>
        </w:rPr>
        <w:t xml:space="preserve">г. - </w:t>
      </w:r>
      <w:hyperlink r:id="rId1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г) наличие у пр</w:t>
      </w:r>
      <w:r>
        <w:t xml:space="preserve">оизводителя задолженности по налогам, сборам и иным обязательным платежам в бюджеты бюджетной системы Российской Федерации и внебюджетные фонды и (или) просроченной задолженности по денежным обязательствам перед Российской Федерацией, определенным в </w:t>
      </w:r>
      <w:hyperlink r:id="rId112" w:history="1">
        <w:r>
          <w:rPr>
            <w:rStyle w:val="a4"/>
          </w:rPr>
          <w:t>статье 93</w:t>
        </w:r>
      </w:hyperlink>
      <w:hyperlink r:id="rId113" w:history="1">
        <w:r>
          <w:rPr>
            <w:rStyle w:val="a4"/>
            <w:vertAlign w:val="superscript"/>
          </w:rPr>
          <w:t> 4</w:t>
        </w:r>
      </w:hyperlink>
      <w:r>
        <w:t xml:space="preserve"> Бюджетного кодекса Российской Федерации.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" w:name="sub_10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с 31 </w:t>
      </w:r>
      <w:r>
        <w:rPr>
          <w:shd w:val="clear" w:color="auto" w:fill="F0F0F0"/>
        </w:rPr>
        <w:t xml:space="preserve">октября 2022 г. - </w:t>
      </w:r>
      <w:hyperlink r:id="rId1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октября 2022 г. N 1917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25. Производитель вправе в отношении моделей продукции и (или) их модификаций, которые ранее не были представлены производителем в Министерство промышленности и торговли Российской Федерации, не чаще одного раза в год представлять в Министерство промышленн</w:t>
      </w:r>
      <w:r>
        <w:t>ости и торговли Российской Федерации заявление о включении в перечень моделей продукции и (или) их модификаций, предлагаемых производителем (продавцом) к поставке покупателям на территории Российской Федерации в соответствующем календарном году (далее - пе</w:t>
      </w:r>
      <w:r>
        <w:t>речень продукции, предлагаемой к поставке), новых моделей продукции и (или) их модификаций с приложением: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" w:name="sub_1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4F6FE2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Подпункт "а" изменен с 31 октября 2022 г. - </w:t>
      </w:r>
      <w:hyperlink r:id="rId1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октября 2022 г. N 1917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а) справки, подписанной руководителем (уполномоченным лицом с представлением доку</w:t>
      </w:r>
      <w:r>
        <w:t>ментов, подтверждающих полномочия указанного лица) и главным бухгалтером (при наличии) производителя, с указанием перечня новых моделей продукции и (или) их модификаций, предлагаемых производителем (продавцом) к поставке покупателям на территории Российско</w:t>
      </w:r>
      <w:r>
        <w:t xml:space="preserve">й Федерации в соответствующем календарном году, кодов </w:t>
      </w:r>
      <w:hyperlink r:id="rId118" w:history="1">
        <w:r>
          <w:rPr>
            <w:rStyle w:val="a4"/>
          </w:rPr>
          <w:t>Общероссийского классификатора</w:t>
        </w:r>
      </w:hyperlink>
      <w:r>
        <w:t xml:space="preserve"> продукции по видам экономической деятельности (ОКПД 2) и цены реализации новых моделей продукции и (и</w:t>
      </w:r>
      <w:r>
        <w:t>ли) их модификаций, предлагаемых производителем (продавцом) к поставке покупателям в соответствующем календарном году (без вычета скидки и без учета налога на добавленную стоимость), соответствующих требованиям настоящих Правил, в произвольной форме. В 202</w:t>
      </w:r>
      <w:r>
        <w:t>2 году - справки, подписанной руководителем (уполномоченным лицом с представлением документов, подтверждающих полномочия указанного лица) и главным бухгалтером (при наличии) производителя, с указанием перечня новых моделей продукции и (или) их модификаций,</w:t>
      </w:r>
      <w:r>
        <w:t xml:space="preserve"> предлагаемых производителем (продавцом) к реализации в 2022 году, с указанием цены реализации продукции (без вычета скидки и без учета налога на добавленную стоимость) и кодов </w:t>
      </w:r>
      <w:hyperlink r:id="rId119" w:history="1">
        <w:r>
          <w:rPr>
            <w:rStyle w:val="a4"/>
          </w:rPr>
          <w:t>Общероссийск</w:t>
        </w:r>
        <w:r>
          <w:rPr>
            <w:rStyle w:val="a4"/>
          </w:rPr>
          <w:t>ого классификатора</w:t>
        </w:r>
      </w:hyperlink>
      <w:r>
        <w:t xml:space="preserve"> продукции по видам экономической деятельности (ОКПД 2), в произвольной форме;</w:t>
      </w:r>
    </w:p>
    <w:p w:rsidR="00000000" w:rsidRDefault="004F6FE2">
      <w:bookmarkStart w:id="110" w:name="sub_1252"/>
      <w:r>
        <w:t>б) справки, подписанной руководителем производителя (уполномоченным лицом с представлением документов, подтверждающих полномочия указанного лица), о</w:t>
      </w:r>
      <w:r>
        <w:t xml:space="preserve"> наличии прав на конструкторскую и технологическую документацию в объеме, необходимом для осуществления разработки, производства, модернизации и обслуживания новых моделей продукции и (или) их модификаций и компонентов к ним, по форме, предусмотренной </w:t>
      </w:r>
      <w:hyperlink w:anchor="sub_13000" w:history="1">
        <w:r>
          <w:rPr>
            <w:rStyle w:val="a4"/>
          </w:rPr>
          <w:t>приложением N 3</w:t>
        </w:r>
      </w:hyperlink>
      <w:r>
        <w:t xml:space="preserve"> к настоящим Правилам (с приложением на электронном носителе копий документов, подтверждающих указанные права);</w:t>
      </w:r>
    </w:p>
    <w:p w:rsidR="00000000" w:rsidRDefault="004F6FE2">
      <w:bookmarkStart w:id="111" w:name="sub_1253"/>
      <w:bookmarkEnd w:id="110"/>
      <w:r>
        <w:t>в) справки, подписанной руководителем производителя (уполномоченным лицом с представлением</w:t>
      </w:r>
      <w:r>
        <w:t xml:space="preserve"> документов, подтверждающих полномочия указанного лица), о наличии технической документации, подтверждающей осуществление на территории Российской Федерации производителем и контрагентом (контрагентами) производителя (в случае осуществления им (ими) части </w:t>
      </w:r>
      <w:r>
        <w:t xml:space="preserve">технологических операций) технологических операций при производстве новых моделей продукции и (или) их модификаций, по форме, предусмотренной </w:t>
      </w:r>
      <w:hyperlink w:anchor="sub_14000" w:history="1">
        <w:r>
          <w:rPr>
            <w:rStyle w:val="a4"/>
          </w:rPr>
          <w:t>приложением N 4</w:t>
        </w:r>
      </w:hyperlink>
      <w:r>
        <w:t xml:space="preserve"> к настоящим Правилам (с приложением на электронном носителе копий докум</w:t>
      </w:r>
      <w:r>
        <w:t>ентов, подтверждающих выполнение технологических операций).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" w:name="sub_102501"/>
      <w:bookmarkEnd w:id="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Правила дополнены пунктом 25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31 октября 2022 г. - </w:t>
      </w:r>
      <w:hyperlink r:id="rId1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октября 2022 г. N 1917</w:t>
      </w:r>
    </w:p>
    <w:p w:rsidR="00000000" w:rsidRDefault="004F6FE2">
      <w:r>
        <w:t>25</w:t>
      </w:r>
      <w:r>
        <w:rPr>
          <w:vertAlign w:val="superscript"/>
        </w:rPr>
        <w:t> 1</w:t>
      </w:r>
      <w:r>
        <w:t>. В 2022 году производители, включенные в реестр получателей субсидии, при необходимости представляют в Министерство промышленности и торговли Российской Федерации в срок с 1 по 10 ноября 2022 г. заяв</w:t>
      </w:r>
      <w:r>
        <w:t>ление о корректировке перечня продукции, предлагаемой к поставке, с приложением справки, подписанной руководителем (уполномоченным лицом с представлением документов, подтверждающих полномочия указанного лица) и главным бухгалтером (при наличии) производите</w:t>
      </w:r>
      <w:r>
        <w:t>ля, с указанием перечня моделей продукции и (или) их модификаций, которые ранее были представлены в Министерство промышленности и торговли Российской Федерации, предлагаемых производителем (продавцом) к реализации в 2022 году, с указанием цены реализации п</w:t>
      </w:r>
      <w:r>
        <w:t xml:space="preserve">родукции (без вычета скидки и без учета налога на добавленную стоимость) и кодов </w:t>
      </w:r>
      <w:hyperlink r:id="rId121" w:history="1">
        <w:r>
          <w:rPr>
            <w:rStyle w:val="a4"/>
          </w:rPr>
          <w:t>Общероссийского классификатора</w:t>
        </w:r>
      </w:hyperlink>
      <w:r>
        <w:t xml:space="preserve"> продукции по видам экономической деятельности (ОКПД 2) в произвольной форм</w:t>
      </w:r>
      <w:r>
        <w:t>е.</w:t>
      </w:r>
    </w:p>
    <w:p w:rsidR="00000000" w:rsidRDefault="004F6FE2">
      <w:r>
        <w:t xml:space="preserve">Рассмотрение Министерством промышленности и торговли Российской Федерации </w:t>
      </w:r>
      <w:r>
        <w:lastRenderedPageBreak/>
        <w:t xml:space="preserve">документов, указанных в </w:t>
      </w:r>
      <w:hyperlink w:anchor="sub_102501" w:history="1">
        <w:r>
          <w:rPr>
            <w:rStyle w:val="a4"/>
          </w:rPr>
          <w:t>абзаце первом</w:t>
        </w:r>
      </w:hyperlink>
      <w:r>
        <w:t xml:space="preserve"> настоящего пункта, осуществляется в порядке, предусмотренном соглашением о предоставлении субсидии.</w:t>
      </w:r>
    </w:p>
    <w:p w:rsidR="00000000" w:rsidRDefault="004F6FE2">
      <w:bookmarkStart w:id="113" w:name="sub_1026"/>
      <w:r>
        <w:t>26. М</w:t>
      </w:r>
      <w:r>
        <w:t>инистерство промышленности и торговли Российской Федерации:</w:t>
      </w:r>
    </w:p>
    <w:p w:rsidR="00000000" w:rsidRDefault="004F6FE2">
      <w:bookmarkStart w:id="114" w:name="sub_1261"/>
      <w:bookmarkEnd w:id="113"/>
      <w:r>
        <w:t xml:space="preserve">а) регистрирует заявления и документы, указанные в </w:t>
      </w:r>
      <w:hyperlink w:anchor="sub_1025" w:history="1">
        <w:r>
          <w:rPr>
            <w:rStyle w:val="a4"/>
          </w:rPr>
          <w:t>пункте 25</w:t>
        </w:r>
      </w:hyperlink>
      <w:r>
        <w:t xml:space="preserve"> настоящих Правил, в порядке их поступления;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5" w:name="sub_1262"/>
      <w:bookmarkEnd w:id="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31 октября 2022 г. - </w:t>
      </w:r>
      <w:hyperlink r:id="rId1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октября 2022 г. N 1917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 xml:space="preserve">б) в течение 15 рабочих дней со дня регистрации заявлений и документов, указанных в </w:t>
      </w:r>
      <w:hyperlink w:anchor="sub_1025" w:history="1">
        <w:r>
          <w:rPr>
            <w:rStyle w:val="a4"/>
          </w:rPr>
          <w:t>пункте 25</w:t>
        </w:r>
      </w:hyperlink>
      <w:r>
        <w:t xml:space="preserve"> настоящих Правил, проверяет их, в том числе полноту и достоверность содержащихся в них сведений и их соответс</w:t>
      </w:r>
      <w:r>
        <w:t>твие требованиям настоящих Правил, и принимает решение о включении новых моделей продукции и (или) их модификаций в перечень продукции, предлагаемой к поставке, либо об отказе во включении новых моделей продукции и (или) их модификаций в указанный перечень</w:t>
      </w:r>
      <w:r>
        <w:t>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6" w:name="sub_12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31 октября 2022 г. - </w:t>
      </w:r>
      <w:hyperlink r:id="rId1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октября 2022 г. N 1917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в) направляет производителю уведомление об отказе во включении новых моделей продукции и (или) их модификаций в перечень продукции, предлагаемой к поставке, пр</w:t>
      </w:r>
      <w:r>
        <w:t xml:space="preserve">едставленных производителем в соответствии с </w:t>
      </w:r>
      <w:hyperlink w:anchor="sub_1025" w:history="1">
        <w:r>
          <w:rPr>
            <w:rStyle w:val="a4"/>
          </w:rPr>
          <w:t>пунктом 25</w:t>
        </w:r>
      </w:hyperlink>
      <w:r>
        <w:t xml:space="preserve"> настоящих Правил, в случае несоответствия представленных документов требованиям пункта 25 настоящих Правил, непредставления (представления не в полном объеме) указанных докум</w:t>
      </w:r>
      <w:r>
        <w:t>ентов, нарушения порядка их представления, а также наличия в представленных документах недостоверной информации;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7" w:name="sub_12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9 ноября 2023 г. - </w:t>
      </w:r>
      <w:hyperlink r:id="rId1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г) направляет не позднее 15 рабочих дней со дня принятия решения о включении нов</w:t>
      </w:r>
      <w:r>
        <w:t>ых моделей продукции и (или) их модификаций в перечень продукции, предлагаемой к поставке, в Министерство сельского хозяйства Российской Федерации перечень новых моделей продукции и (или) их модификаций, предлагаемых производителем (продавцом) к поставке п</w:t>
      </w:r>
      <w:r>
        <w:t xml:space="preserve">окупателям на территории Российской Федерации в соответствующем календарном году, с указанием наименований производителей, реализующих соответствующую продукцию, и кодов </w:t>
      </w:r>
      <w:hyperlink r:id="rId128" w:history="1">
        <w:r>
          <w:rPr>
            <w:rStyle w:val="a4"/>
          </w:rPr>
          <w:t>Общероссийского кла</w:t>
        </w:r>
        <w:r>
          <w:rPr>
            <w:rStyle w:val="a4"/>
          </w:rPr>
          <w:t>ссификатора</w:t>
        </w:r>
      </w:hyperlink>
      <w:r>
        <w:t xml:space="preserve"> продукции по видам экономической деятельности (ОКПД 2) для размещения на </w:t>
      </w:r>
      <w:hyperlink r:id="rId129" w:history="1">
        <w:r>
          <w:rPr>
            <w:rStyle w:val="a4"/>
          </w:rPr>
          <w:t>официальном сайте</w:t>
        </w:r>
      </w:hyperlink>
      <w:r>
        <w:t xml:space="preserve"> Министерства сельского хозяйства Российской Федерации в сети "Интернет".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10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 изменен с 9 ноября 2023 г. - </w:t>
      </w:r>
      <w:hyperlink r:id="rId1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27. В случае сокращения в текущем финансовом году потребности в субсидии производитель, включенный в реестр получателей субсидии в отношении договоров о реализации продукции, заключенных в 2019 году, и (</w:t>
      </w:r>
      <w:r>
        <w:t>или) реестр получателей субсидии, не позднее 1 октября текущего финансового года представляет в Министерство промышленности и торговли Российской Федерации скорректированные сведения о потребности в субсидии на текущий финансовый год, подписанные руководит</w:t>
      </w:r>
      <w:r>
        <w:t xml:space="preserve">елем (уполномоченным лицом с представлением документов, </w:t>
      </w:r>
      <w:r>
        <w:lastRenderedPageBreak/>
        <w:t xml:space="preserve">подтверждающих полномочия указанного лица) и главным бухгалтером (при наличии) производителя. На основании указанных сведений Министерство промышленности и торговли Российской Федерации не позднее 15 </w:t>
      </w:r>
      <w:r>
        <w:t xml:space="preserve">октября текущего финансового года обеспечивает формирование скорректированного реестра получателей субсидии в отношении договоров о реализации продукции, заключенных в 2019 году, и (или) реестра получателей субсидии в части уменьшения размеров субсидии на </w:t>
      </w:r>
      <w:r>
        <w:t>текущий финансовый год.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9" w:name="sub_1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28 изменен с 22 февраля 2022 г. - </w:t>
      </w:r>
      <w:hyperlink r:id="rId1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2022 г. N 144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28. Представление производителем, включенным в реестр получателей субсидии в отношении договоров о реализации продукции, заключенных в 2019 году, и (или) в реестр получат</w:t>
      </w:r>
      <w:r>
        <w:t>елей субсидии, не позднее 1 октября текущего финансового года сведений о сокращении в текущем финансовом году потребности в средствах субсидии и неиспользование по итогам текущего финансового года средств субсидии в соответствии с реестром получателей субс</w:t>
      </w:r>
      <w:r>
        <w:t>идии в отношении договоров о реализации продукции, заключенных в 2019 году, и (или) в соответствии с реестром получателей субсидии влекут применение к такому производителю штрафных санкций (</w:t>
      </w:r>
      <w:r>
        <w:rPr>
          <w:i/>
          <w:iCs/>
        </w:rPr>
        <w:t>C</w:t>
      </w:r>
      <w:r>
        <w:rPr>
          <w:vertAlign w:val="subscript"/>
        </w:rPr>
        <w:t> возвр</w:t>
      </w:r>
      <w:r>
        <w:t>), размер которых определяется по формуле:</w:t>
      </w:r>
    </w:p>
    <w:p w:rsidR="00000000" w:rsidRDefault="004F6FE2"/>
    <w:p w:rsidR="00000000" w:rsidRDefault="004F6FE2">
      <w:pPr>
        <w:ind w:firstLine="698"/>
        <w:jc w:val="center"/>
      </w:pPr>
      <w:bookmarkStart w:id="120" w:name="sub_10282"/>
      <w:r>
        <w:t>С</w:t>
      </w:r>
      <w:r>
        <w:rPr>
          <w:vertAlign w:val="subscript"/>
        </w:rPr>
        <w:t> возв</w:t>
      </w:r>
      <w:r>
        <w:rPr>
          <w:vertAlign w:val="subscript"/>
        </w:rPr>
        <w:t>р</w:t>
      </w:r>
      <w:r>
        <w:t xml:space="preserve"> = (S</w:t>
      </w:r>
      <w:r>
        <w:rPr>
          <w:vertAlign w:val="subscript"/>
        </w:rPr>
        <w:t> п</w:t>
      </w:r>
      <w:r>
        <w:t xml:space="preserve"> - S</w:t>
      </w:r>
      <w:r>
        <w:rPr>
          <w:vertAlign w:val="subscript"/>
        </w:rPr>
        <w:t> ф</w:t>
      </w:r>
      <w:r>
        <w:t>) х 3 х k,</w:t>
      </w:r>
    </w:p>
    <w:bookmarkEnd w:id="120"/>
    <w:p w:rsidR="00000000" w:rsidRDefault="004F6FE2"/>
    <w:p w:rsidR="00000000" w:rsidRDefault="004F6FE2">
      <w:r>
        <w:t>где:</w:t>
      </w:r>
    </w:p>
    <w:p w:rsidR="00000000" w:rsidRDefault="004F6FE2">
      <w:r>
        <w:rPr>
          <w:i/>
          <w:iCs/>
        </w:rPr>
        <w:t>S</w:t>
      </w:r>
      <w:r>
        <w:rPr>
          <w:vertAlign w:val="subscript"/>
        </w:rPr>
        <w:t> п</w:t>
      </w:r>
      <w:r>
        <w:t xml:space="preserve"> - объем средств субсидии в соответствии с реестром получателей субсидии в отношении договоров о реализации продукции, заключенных в 2019 году, и (или) реестром получателей субсидии;</w:t>
      </w:r>
    </w:p>
    <w:p w:rsidR="00000000" w:rsidRDefault="004F6FE2">
      <w:r>
        <w:rPr>
          <w:i/>
          <w:iCs/>
        </w:rPr>
        <w:t>S</w:t>
      </w:r>
      <w:r>
        <w:rPr>
          <w:vertAlign w:val="subscript"/>
        </w:rPr>
        <w:t> ф</w:t>
      </w:r>
      <w:r>
        <w:t xml:space="preserve"> - объем средств субсидии, </w:t>
      </w:r>
      <w:r>
        <w:t>фактически предоставленных производителю в текущем финансовом году в соответствии с реестром получателей субсидии в отношении договоров о реализации продукции, заключенных в 2019 году, и (или) реестром получателей субсидии;</w:t>
      </w:r>
    </w:p>
    <w:p w:rsidR="00000000" w:rsidRDefault="004F6FE2">
      <w:r>
        <w:t>k - коэффициент возврата, учитыв</w:t>
      </w:r>
      <w:r>
        <w:t xml:space="preserve">ающий средний размер </w:t>
      </w:r>
      <w:hyperlink r:id="rId134" w:history="1">
        <w:r>
          <w:rPr>
            <w:rStyle w:val="a4"/>
          </w:rPr>
          <w:t>ключевой ставки</w:t>
        </w:r>
      </w:hyperlink>
      <w:r>
        <w:t>, устанавливаемой Центральным банком Российской Федерации, за период предоставления субсидии в текущем финансовом году, выраженный в долях единицы.</w:t>
      </w:r>
    </w:p>
    <w:p w:rsidR="00000000" w:rsidRDefault="004F6FE2">
      <w:bookmarkStart w:id="121" w:name="sub_1029"/>
      <w:r>
        <w:t xml:space="preserve">29. Коэффициент возврата, учитывающий средний размер </w:t>
      </w:r>
      <w:hyperlink r:id="rId135" w:history="1">
        <w:r>
          <w:rPr>
            <w:rStyle w:val="a4"/>
          </w:rPr>
          <w:t>ключевой ставки</w:t>
        </w:r>
      </w:hyperlink>
      <w:r>
        <w:t>, устанавливаемой Центральным банком Российской Федерации, за период предоставления субсидии в текущем финан</w:t>
      </w:r>
      <w:r>
        <w:t>совом году (k), определяется по формуле:</w:t>
      </w:r>
    </w:p>
    <w:bookmarkEnd w:id="121"/>
    <w:p w:rsidR="00000000" w:rsidRDefault="004F6FE2"/>
    <w:p w:rsidR="00000000" w:rsidRDefault="00947D38">
      <w:pPr>
        <w:ind w:firstLine="698"/>
        <w:jc w:val="center"/>
      </w:pPr>
      <w:r>
        <w:rPr>
          <w:noProof/>
        </w:rPr>
        <w:drawing>
          <wp:inline distT="0" distB="0" distL="0" distR="0">
            <wp:extent cx="1457325" cy="1428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FE2">
        <w:t>,</w:t>
      </w:r>
    </w:p>
    <w:p w:rsidR="00000000" w:rsidRDefault="004F6FE2"/>
    <w:p w:rsidR="00000000" w:rsidRDefault="004F6FE2">
      <w:r>
        <w:t>где:</w:t>
      </w:r>
    </w:p>
    <w:p w:rsidR="00000000" w:rsidRDefault="004F6FE2">
      <w:r>
        <w:t>n - количество периодов, в которых в текущем финансовом году, начиная с даты заключения производителем соглашения о предоставлении субсидии, изменялось значение ключевой ставки, устанавливаемой Центральным банком Российской Федерации;</w:t>
      </w:r>
    </w:p>
    <w:p w:rsidR="00000000" w:rsidRDefault="004F6FE2">
      <w:r>
        <w:rPr>
          <w:i/>
          <w:iCs/>
        </w:rPr>
        <w:t>k</w:t>
      </w:r>
      <w:r>
        <w:rPr>
          <w:vertAlign w:val="subscript"/>
        </w:rPr>
        <w:t> i</w:t>
      </w:r>
      <w:r>
        <w:t xml:space="preserve"> - выраженный в до</w:t>
      </w:r>
      <w:r>
        <w:t xml:space="preserve">лях единицы размер устанавливаемой Центральным банком </w:t>
      </w:r>
      <w:r>
        <w:lastRenderedPageBreak/>
        <w:t>Российской Федерации в текущем финансовом году, начиная с даты заключения производителем соглашения о предоставлении субсидии, ключевой ставки в i-м периоде;</w:t>
      </w:r>
    </w:p>
    <w:p w:rsidR="00000000" w:rsidRDefault="004F6FE2">
      <w:r>
        <w:rPr>
          <w:i/>
          <w:iCs/>
        </w:rPr>
        <w:t>d</w:t>
      </w:r>
      <w:r>
        <w:rPr>
          <w:vertAlign w:val="subscript"/>
        </w:rPr>
        <w:t> i</w:t>
      </w:r>
      <w:r>
        <w:t xml:space="preserve"> - количество календарных дней начиная с </w:t>
      </w:r>
      <w:r>
        <w:t>даты заключения производителем соглашения о предоставлении субсидии в периоде, в котором в текущем финансовом году изменялось значение ключевой ставки, устанавливаемой Центральным банком Российской Федерации.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2" w:name="sub_10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</w:t>
      </w:r>
      <w:r>
        <w:rPr>
          <w:shd w:val="clear" w:color="auto" w:fill="F0F0F0"/>
        </w:rPr>
        <w:t xml:space="preserve">т 30 изменен с 22 февраля 2022 г. - </w:t>
      </w:r>
      <w:hyperlink r:id="rId1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2022 г. N 144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4F6FE2">
      <w:r>
        <w:t>30. Непредставление производителем, включенным в реестр получателей субсидии в отношении договоров о реализации продукции, заключенных в 2019 году, и (или) в реестр получателей субсидии, до 1 октября текущего финансового года сведений о сокр</w:t>
      </w:r>
      <w:r>
        <w:t>ащении в текущем финансовом году потребности в средствах субсидии и неиспользование по итогам текущего финансового года средств субсидии в соответствии с реестром получателей субсидии в отношении договоров о реализации продукции, заключенных в 2019 году, и</w:t>
      </w:r>
      <w:r>
        <w:t xml:space="preserve"> (или) в соответствии с реестром получателей субсидии влекут применение к такому производителю штрафных санкций (</w:t>
      </w:r>
      <w:r>
        <w:rPr>
          <w:i/>
          <w:iCs/>
        </w:rPr>
        <w:t>C</w:t>
      </w:r>
      <w:r>
        <w:rPr>
          <w:vertAlign w:val="subscript"/>
        </w:rPr>
        <w:t> неисп</w:t>
      </w:r>
      <w:r>
        <w:t>), размер которых определяется по формуле:</w:t>
      </w:r>
    </w:p>
    <w:p w:rsidR="00000000" w:rsidRDefault="004F6FE2"/>
    <w:p w:rsidR="00000000" w:rsidRDefault="004F6FE2">
      <w:pPr>
        <w:ind w:firstLine="698"/>
        <w:jc w:val="center"/>
      </w:pPr>
      <w:bookmarkStart w:id="123" w:name="sub_10302"/>
      <w:r>
        <w:rPr>
          <w:i/>
          <w:iCs/>
        </w:rPr>
        <w:t>C</w:t>
      </w:r>
      <w:r>
        <w:rPr>
          <w:vertAlign w:val="subscript"/>
        </w:rPr>
        <w:t> неисп</w:t>
      </w:r>
      <w:r>
        <w:t>=(</w:t>
      </w:r>
      <w:r>
        <w:rPr>
          <w:i/>
          <w:iCs/>
        </w:rPr>
        <w:t>S</w:t>
      </w:r>
      <w:r>
        <w:rPr>
          <w:vertAlign w:val="subscript"/>
        </w:rPr>
        <w:t> п</w:t>
      </w:r>
      <w:r>
        <w:t>-</w:t>
      </w:r>
      <w:r>
        <w:rPr>
          <w:i/>
          <w:iCs/>
        </w:rPr>
        <w:t>S</w:t>
      </w:r>
      <w:r>
        <w:rPr>
          <w:vertAlign w:val="subscript"/>
        </w:rPr>
        <w:t> ф</w:t>
      </w:r>
      <w:r>
        <w:t>)</w:t>
      </w:r>
      <w:r w:rsidR="00947D38">
        <w:rPr>
          <w:noProof/>
        </w:rPr>
        <w:drawing>
          <wp:inline distT="0" distB="0" distL="0" distR="0">
            <wp:extent cx="114300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10</w:t>
      </w:r>
      <w:r w:rsidR="00947D38">
        <w:rPr>
          <w:noProof/>
        </w:rPr>
        <w:drawing>
          <wp:inline distT="0" distB="0" distL="0" distR="0">
            <wp:extent cx="11430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k</w:t>
      </w:r>
      <w:r>
        <w:t>,</w:t>
      </w:r>
    </w:p>
    <w:bookmarkEnd w:id="123"/>
    <w:p w:rsidR="00000000" w:rsidRDefault="004F6FE2"/>
    <w:p w:rsidR="00000000" w:rsidRDefault="004F6FE2">
      <w:r>
        <w:t>где:</w:t>
      </w:r>
    </w:p>
    <w:p w:rsidR="00000000" w:rsidRDefault="004F6FE2">
      <w:r>
        <w:rPr>
          <w:i/>
          <w:iCs/>
        </w:rPr>
        <w:t>S</w:t>
      </w:r>
      <w:r>
        <w:rPr>
          <w:vertAlign w:val="subscript"/>
        </w:rPr>
        <w:t> п</w:t>
      </w:r>
      <w:r>
        <w:t xml:space="preserve"> - объем средств субсидии в соответствии с реестром получателей субсидии в отношении договоров о реализации продукции, заключенных в 2019 году, и (или) реестром получателей субсидии;</w:t>
      </w:r>
    </w:p>
    <w:p w:rsidR="00000000" w:rsidRDefault="004F6FE2">
      <w:r>
        <w:rPr>
          <w:i/>
          <w:iCs/>
        </w:rPr>
        <w:t>S</w:t>
      </w:r>
      <w:r>
        <w:rPr>
          <w:vertAlign w:val="subscript"/>
        </w:rPr>
        <w:t> ф</w:t>
      </w:r>
      <w:r>
        <w:t xml:space="preserve"> - объем средств субсидии, фактически пред</w:t>
      </w:r>
      <w:r>
        <w:t>оставленных производителю в текущем финансовом году в соответствии с реестром получателей субсидии в отношении договоров о реализации продукции, заключенных в 2019 году, и (или) реестром получателей субсидии;</w:t>
      </w:r>
    </w:p>
    <w:p w:rsidR="00000000" w:rsidRDefault="004F6FE2">
      <w:r>
        <w:t>k - коэффициент возврата, учитывающий средний р</w:t>
      </w:r>
      <w:r>
        <w:t xml:space="preserve">азмер </w:t>
      </w:r>
      <w:hyperlink r:id="rId141" w:history="1">
        <w:r>
          <w:rPr>
            <w:rStyle w:val="a4"/>
          </w:rPr>
          <w:t>ключевой ставки</w:t>
        </w:r>
      </w:hyperlink>
      <w:r>
        <w:t>, устанавливаемой Центральным банком Российской Федерации, за период предоставления субсидии в текущем финансовом году, выраженный в долях единицы.</w:t>
      </w:r>
    </w:p>
    <w:p w:rsidR="00000000" w:rsidRDefault="004F6FE2">
      <w:bookmarkStart w:id="124" w:name="sub_1031"/>
      <w:r>
        <w:t>31. Мин</w:t>
      </w:r>
      <w:r>
        <w:t>истерство промышленности и торговли Российской Федерации не позднее 10-го рабочего дня, следующего за днем принятия решения о предоставлении субсидии, обеспечивает перечисление субсидии в установленном порядке на расчетный счет производителя, открытый в уч</w:t>
      </w:r>
      <w:r>
        <w:t>реждениях Центрального банка Российской Федерации или кредитных организациях.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5" w:name="sub_1032"/>
      <w:bookmarkEnd w:id="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32 изменен с 9 ноября 2023 г. - </w:t>
      </w:r>
      <w:hyperlink r:id="rId14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</w:t>
      </w:r>
      <w:r>
        <w:rPr>
          <w:shd w:val="clear" w:color="auto" w:fill="F0F0F0"/>
        </w:rPr>
        <w:t>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32. Производитель обязан не позднее 15-го рабочего дня, следующего за отчетным кварталом соответствующего финан</w:t>
      </w:r>
      <w:r>
        <w:t>сового года, представлять в Министерство промышленности и торговли Российской Федерации посредством государственной интегрированной информационной системы управления общественными финансами "Электронный бюджет" отчет о достижении значения результата предос</w:t>
      </w:r>
      <w:r>
        <w:t>тавления субсидии и значения показателя, необходимого для достижения результата предоставления субсидии, указанных в реестре получателей субсидии в отношении договоров о реализации продукции, заключенных в 2019 году, и (или) отчет о достижении значений рез</w:t>
      </w:r>
      <w:r>
        <w:t>ультата предоставления субсидии и характеристики, указанных в реестре получателей субсидии, подписанный руководителем (уполномоченным лицом с представлением документов, подтверждающих полномочия указанного лица) и главным бухгалтером (при наличии) производ</w:t>
      </w:r>
      <w:r>
        <w:t xml:space="preserve">ителя, по форме, определенной типовой формой соглашения, установленной </w:t>
      </w:r>
      <w:r>
        <w:lastRenderedPageBreak/>
        <w:t>Министерством финансов Российской Федерации.</w:t>
      </w:r>
    </w:p>
    <w:p w:rsidR="00000000" w:rsidRDefault="004F6FE2">
      <w:r>
        <w:t>Производитель обязан не позднее 15-го рабочего дня месяца, следующего за отчетным месяцем, представлять в Министерство промышленности и торг</w:t>
      </w:r>
      <w:r>
        <w:t xml:space="preserve">овли Российской Федерации отчет о реализации плана мероприятий по достижению результата предоставления субсидии, предусмотренного </w:t>
      </w:r>
      <w:hyperlink w:anchor="sub_11513" w:history="1">
        <w:r>
          <w:rPr>
            <w:rStyle w:val="a4"/>
          </w:rPr>
          <w:t>подпунктом "н" пункта 15</w:t>
        </w:r>
      </w:hyperlink>
      <w:r>
        <w:t xml:space="preserve"> настоящих Правил, по состоянию на первое число месяца, следующего за отчет</w:t>
      </w:r>
      <w:r>
        <w:t>ным периодом, по форме, определенной типовой формой соглашения, установленной Министерством финансов Российской Федерации.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6" w:name="sub_1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33 изменен с 9 ноября 2023 г. - </w:t>
      </w:r>
      <w:hyperlink r:id="rId1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 xml:space="preserve">33. В случае недостижения производителем значения показателя, необходимого для достижения результата предоставления субсидии, указанного в реестре получателей субсидии в отношении договоров о реализации продукции, заключенных в 2019 году, и (или) значения </w:t>
      </w:r>
      <w:r>
        <w:t xml:space="preserve">характеристики, указанной в реестре получателей субсидии, производителем уплачивается штраф в размере одного процента объема полученной производителем субсидии в сроки и на основании документов, указанных в </w:t>
      </w:r>
      <w:hyperlink w:anchor="sub_1371" w:history="1">
        <w:r>
          <w:rPr>
            <w:rStyle w:val="a4"/>
          </w:rPr>
          <w:t>подпункте "а" пункта 37</w:t>
        </w:r>
      </w:hyperlink>
      <w:r>
        <w:t xml:space="preserve"> настоящих Правил.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7" w:name="sub_1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34 изменен с 31 октября 2022 г. - </w:t>
      </w:r>
      <w:hyperlink r:id="rId1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октября 2022 г. N 1917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 xml:space="preserve">34. В случае недостижения значения результата предоставления субсидии, указанного в реестре получателей субсидии в отношении договоров о реализации продукции, </w:t>
      </w:r>
      <w:r>
        <w:t>заключенных в 2019 году, и (или) реестре получателей субсидии, средства субсидии в части, пропорциональной величине недостижения значения такого результата в стоимостном выражении, подлежат возврату в доход федерального бюджета в сроки и на основании докум</w:t>
      </w:r>
      <w:r>
        <w:t xml:space="preserve">ентов, указанных в </w:t>
      </w:r>
      <w:hyperlink w:anchor="sub_1371" w:history="1">
        <w:r>
          <w:rPr>
            <w:rStyle w:val="a4"/>
          </w:rPr>
          <w:t>подпункте "а" пункта 37</w:t>
        </w:r>
      </w:hyperlink>
      <w:r>
        <w:t xml:space="preserve"> настоящих Правил.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8" w:name="sub_1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35 изменен с 9 ноября 2023 г. - </w:t>
      </w:r>
      <w:hyperlink r:id="rId1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 xml:space="preserve">35. В случае нарушения производителем срока представления в Министерство промышленности и торговли Российской </w:t>
      </w:r>
      <w:r>
        <w:t xml:space="preserve">Федерации отчета, предусмотренного </w:t>
      </w:r>
      <w:hyperlink w:anchor="sub_1032" w:history="1">
        <w:r>
          <w:rPr>
            <w:rStyle w:val="a4"/>
          </w:rPr>
          <w:t>абзацем первым пункта 32</w:t>
        </w:r>
      </w:hyperlink>
      <w:r>
        <w:t xml:space="preserve"> настоящих Правил, производитель уплачивает штраф в размере одной трехсотой </w:t>
      </w:r>
      <w:hyperlink r:id="rId150" w:history="1">
        <w:r>
          <w:rPr>
            <w:rStyle w:val="a4"/>
          </w:rPr>
          <w:t>ключевой ставки</w:t>
        </w:r>
      </w:hyperlink>
      <w:r>
        <w:t xml:space="preserve"> Централ</w:t>
      </w:r>
      <w:r>
        <w:t>ьного банка Российской Федерации, действующей по состоянию на 16-й рабочий день со дня окончания отчетного квартала финансового года получения субсидии производителем, за каждый день просрочки от объема полученной производителем в отчетном квартале субсиди</w:t>
      </w:r>
      <w:r>
        <w:t xml:space="preserve">и в доход федерального бюджета на основании документов, указанных в </w:t>
      </w:r>
      <w:hyperlink w:anchor="sub_1371" w:history="1">
        <w:r>
          <w:rPr>
            <w:rStyle w:val="a4"/>
          </w:rPr>
          <w:t>подпункте "а" пункта 37</w:t>
        </w:r>
      </w:hyperlink>
      <w:r>
        <w:t xml:space="preserve"> настоящих Правил.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9" w:name="sub_10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36 изменен с 31 октября 2022 г. - </w:t>
      </w:r>
      <w:hyperlink r:id="rId1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октября 2022 г. N 1917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36. Министерство промышленности и торговли Российской Фе</w:t>
      </w:r>
      <w:r>
        <w:t xml:space="preserve">дерации проводит проверки соблюдения производителем порядка и условий предоставления субсидии, в том числе в части достижения результата предоставления субсидии. Органы государственного финансового контроля проводят проверки в соответствии со </w:t>
      </w:r>
      <w:hyperlink r:id="rId153" w:history="1">
        <w:r>
          <w:rPr>
            <w:rStyle w:val="a4"/>
          </w:rPr>
          <w:t>статьями 268</w:t>
        </w:r>
      </w:hyperlink>
      <w:hyperlink r:id="rId154" w:history="1">
        <w:r>
          <w:rPr>
            <w:rStyle w:val="a4"/>
            <w:vertAlign w:val="superscript"/>
          </w:rPr>
          <w:t> 1</w:t>
        </w:r>
      </w:hyperlink>
      <w:r>
        <w:t xml:space="preserve"> и </w:t>
      </w:r>
      <w:hyperlink r:id="rId155" w:history="1">
        <w:r>
          <w:rPr>
            <w:rStyle w:val="a4"/>
          </w:rPr>
          <w:t>269</w:t>
        </w:r>
      </w:hyperlink>
      <w:hyperlink r:id="rId156" w:history="1">
        <w:r>
          <w:rPr>
            <w:rStyle w:val="a4"/>
            <w:vertAlign w:val="superscript"/>
          </w:rPr>
          <w:t> 2</w:t>
        </w:r>
      </w:hyperlink>
      <w:r>
        <w:t xml:space="preserve"> Бюджетного кодекса Российской Федерации.</w:t>
      </w:r>
    </w:p>
    <w:p w:rsidR="00000000" w:rsidRDefault="004F6FE2">
      <w:r>
        <w:lastRenderedPageBreak/>
        <w:t>Министерством промышленности и торговли Российской Федерации проводится мониторинг достижения результата предоставления субсидии исходя из достижения значений результата</w:t>
      </w:r>
      <w:r>
        <w:t xml:space="preserve">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</w:t>
      </w:r>
      <w:r>
        <w:t xml:space="preserve"> Министерством финансов Российской Федерации.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0" w:name="sub_10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37 изменен с 31 октября 2022 г. - </w:t>
      </w:r>
      <w:hyperlink r:id="rId15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октября 2022 г. N 1917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>37. В случае нарушения производителем условий, установленных при предоставлении субсидии, выявленного в том</w:t>
      </w:r>
      <w:r>
        <w:t xml:space="preserve"> числе по фактам проверок, проведенных Министерством промышленности и торговли Российской Федерации и органом государственного финансового контроля в соответствии с </w:t>
      </w:r>
      <w:hyperlink w:anchor="sub_1036" w:history="1">
        <w:r>
          <w:rPr>
            <w:rStyle w:val="a4"/>
          </w:rPr>
          <w:t>пунктом 36</w:t>
        </w:r>
      </w:hyperlink>
      <w:r>
        <w:t xml:space="preserve"> настоящих Правил, соответствующие средства в размере в</w:t>
      </w:r>
      <w:r>
        <w:t>ыявленных нарушений подлежат возврату в доход федерального бюджета:</w:t>
      </w:r>
    </w:p>
    <w:p w:rsidR="00000000" w:rsidRDefault="004F6FE2">
      <w:bookmarkStart w:id="131" w:name="sub_1371"/>
      <w:r>
        <w:t>а) на основании требования Министерства промышленности и торговли Российской Федерации - не позднее 10-го рабочего дня со дня получения производителем указанного требования;</w:t>
      </w: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2" w:name="sub_1372"/>
      <w:bookmarkEnd w:id="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22 февраля 2022 г. - </w:t>
      </w:r>
      <w:hyperlink r:id="rId15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февраля 2022 г. N 144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r>
        <w:t xml:space="preserve">б) на основании представления и (или) предписания органа государственного финансового контроля - в сроки, установленные в соответствии с </w:t>
      </w:r>
      <w:hyperlink r:id="rId161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4F6FE2"/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3" w:name="sub_1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31 октября 2022 г. - </w:t>
      </w:r>
      <w:hyperlink r:id="rId1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</w:t>
      </w:r>
      <w:r>
        <w:rPr>
          <w:shd w:val="clear" w:color="auto" w:fill="F0F0F0"/>
        </w:rPr>
        <w:t>тельства России от 28 октября 2022 г. N 1917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субсидий производителям</w:t>
      </w:r>
      <w:r>
        <w:rPr>
          <w:rStyle w:val="a3"/>
        </w:rPr>
        <w:br/>
        <w:t xml:space="preserve">сельскохозяйственной </w:t>
      </w:r>
      <w:r>
        <w:rPr>
          <w:rStyle w:val="a3"/>
        </w:rPr>
        <w:t>техники</w:t>
      </w:r>
    </w:p>
    <w:p w:rsidR="00000000" w:rsidRDefault="004F6FE2"/>
    <w:p w:rsidR="00000000" w:rsidRDefault="004F6FE2">
      <w:pPr>
        <w:pStyle w:val="1"/>
      </w:pPr>
      <w:r>
        <w:t>Перечень сельскохозяйственной техники или оборудования</w:t>
      </w:r>
    </w:p>
    <w:p w:rsidR="00000000" w:rsidRDefault="004F6FE2">
      <w:pPr>
        <w:pStyle w:val="ac"/>
      </w:pPr>
      <w:r>
        <w:t>С изменениями и дополнениями от:</w:t>
      </w:r>
    </w:p>
    <w:p w:rsidR="00000000" w:rsidRDefault="004F6FE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октября 2022 г.</w:t>
      </w:r>
    </w:p>
    <w:p w:rsidR="00000000" w:rsidRDefault="004F6F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520"/>
        <w:gridCol w:w="4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bookmarkStart w:id="134" w:name="sub_1100100"/>
            <w:r>
              <w:t>Наименование продукции</w:t>
            </w:r>
            <w:bookmarkEnd w:id="13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Код</w:t>
            </w:r>
          </w:p>
          <w:p w:rsidR="00000000" w:rsidRDefault="004F6FE2">
            <w:pPr>
              <w:pStyle w:val="aa"/>
              <w:jc w:val="center"/>
            </w:pPr>
            <w:hyperlink r:id="rId164" w:history="1">
              <w:r>
                <w:rPr>
                  <w:rStyle w:val="a4"/>
                </w:rPr>
                <w:t>Общероссийского классификатора</w:t>
              </w:r>
            </w:hyperlink>
            <w:r>
              <w:t xml:space="preserve"> продукции</w:t>
            </w:r>
          </w:p>
          <w:p w:rsidR="00000000" w:rsidRDefault="004F6FE2">
            <w:pPr>
              <w:pStyle w:val="aa"/>
              <w:jc w:val="center"/>
            </w:pPr>
            <w:r>
              <w:t>по видам экономической деятельности (ОКПД 2)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Требования к технологическим операциям, осуществляемым производителем и контрагентом (контрагентами) производителя (в случае осуществления им (ими) части технологическ</w:t>
            </w:r>
            <w:r>
              <w:t>их операций) на территории Российской Федерации</w:t>
            </w:r>
            <w:r>
              <w:rPr>
                <w:vertAlign w:val="superscript"/>
              </w:rPr>
              <w:t> </w:t>
            </w:r>
            <w:hyperlink w:anchor="sub_110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35" w:name="sub_11001"/>
            <w:r>
              <w:lastRenderedPageBreak/>
              <w:t>1. Зерноуборочные и</w:t>
            </w:r>
            <w:bookmarkEnd w:id="135"/>
          </w:p>
          <w:p w:rsidR="00000000" w:rsidRDefault="004F6FE2">
            <w:pPr>
              <w:pStyle w:val="ad"/>
            </w:pPr>
            <w:r>
              <w:t>кормоуборочные</w:t>
            </w:r>
          </w:p>
          <w:p w:rsidR="00000000" w:rsidRDefault="004F6FE2">
            <w:pPr>
              <w:pStyle w:val="ad"/>
            </w:pPr>
            <w:r>
              <w:t>комбайны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36" w:name="sub_1100101"/>
            <w:r>
              <w:t>комбайны зерноуборочные</w:t>
            </w:r>
            <w:bookmarkEnd w:id="136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65" w:history="1">
              <w:r>
                <w:rPr>
                  <w:rStyle w:val="a4"/>
                </w:rPr>
                <w:t>28.30.59.111</w:t>
              </w:r>
            </w:hyperlink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сборка и сварка несущей рамы (рамной конструкции), ее покраска;</w:t>
            </w:r>
          </w:p>
          <w:p w:rsidR="00000000" w:rsidRDefault="004F6FE2">
            <w:pPr>
              <w:pStyle w:val="ad"/>
            </w:pPr>
            <w:r>
              <w:t>производство моста (мостов) или двигателя либо сборка гусеничной ходовой системы;</w:t>
            </w:r>
          </w:p>
          <w:p w:rsidR="00000000" w:rsidRDefault="004F6FE2">
            <w:pPr>
              <w:pStyle w:val="ad"/>
            </w:pPr>
            <w:r>
              <w:t>производство молотильно-сепар</w:t>
            </w:r>
            <w:r>
              <w:t>ирующего устройства, включая раскрой и гибку заготовок, сварку, сборку и покраску;</w:t>
            </w:r>
          </w:p>
          <w:p w:rsidR="00000000" w:rsidRDefault="004F6FE2">
            <w:pPr>
              <w:pStyle w:val="ad"/>
            </w:pPr>
            <w:r>
              <w:t>производство молотильного барабана или ротора молотильно-сепарирующего устройства, включая раскрой и гибку заготовок, сварку, сборку и покраску;</w:t>
            </w:r>
          </w:p>
          <w:p w:rsidR="00000000" w:rsidRDefault="004F6FE2">
            <w:pPr>
              <w:pStyle w:val="ad"/>
            </w:pPr>
            <w:r>
              <w:t>сборка моторно-силовой устан</w:t>
            </w:r>
            <w:r>
              <w:t>овки, или трансмиссии, или моста (мостов);</w:t>
            </w:r>
          </w:p>
          <w:p w:rsidR="00000000" w:rsidRDefault="004F6FE2">
            <w:pPr>
              <w:pStyle w:val="ad"/>
            </w:pPr>
            <w:r>
              <w:t>сборка (при необходимости покраска) элементов экстерьера;</w:t>
            </w:r>
          </w:p>
          <w:p w:rsidR="00000000" w:rsidRDefault="004F6FE2">
            <w:pPr>
              <w:pStyle w:val="ad"/>
            </w:pPr>
            <w:r>
              <w:t>производство кабины, включая раскрой и гибку заготовок, сварку, сборку и покраску;</w:t>
            </w:r>
          </w:p>
          <w:p w:rsidR="00000000" w:rsidRDefault="004F6FE2">
            <w:pPr>
              <w:pStyle w:val="ad"/>
            </w:pPr>
            <w:r>
              <w:t>производство бункера (при наличии в конструкции), включая раскрой и гибк</w:t>
            </w:r>
            <w:r>
              <w:t>у заготовок, сварку (при необходимости) и покраску;</w:t>
            </w:r>
          </w:p>
          <w:p w:rsidR="00000000" w:rsidRDefault="004F6FE2">
            <w:pPr>
              <w:pStyle w:val="ad"/>
            </w:pPr>
            <w:r>
              <w:t>производство навесного оборудования (жатки, адаптера), включая раскрой и гибку заготовок, сварку и сборку;</w:t>
            </w:r>
          </w:p>
          <w:p w:rsidR="00000000" w:rsidRDefault="004F6FE2">
            <w:pPr>
              <w:pStyle w:val="ad"/>
            </w:pPr>
            <w:r>
              <w:t>производство навесных устройств, включая сварку и сборку;</w:t>
            </w:r>
          </w:p>
          <w:p w:rsidR="00000000" w:rsidRDefault="004F6FE2">
            <w:pPr>
              <w:pStyle w:val="ad"/>
            </w:pPr>
            <w:r>
              <w:t>монтаж и покраска моторно-силовой устан</w:t>
            </w:r>
            <w:r>
              <w:t>овки, мостов либо гусеничной ходовой системы, трансмиссии, навесных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37" w:name="sub_1100102"/>
            <w:r>
              <w:t>комбайны зерноуборочные в комплектации: агрегат молотильный без навесного оборудования</w:t>
            </w:r>
            <w:bookmarkEnd w:id="137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66" w:history="1">
              <w:r>
                <w:rPr>
                  <w:rStyle w:val="a4"/>
                </w:rPr>
                <w:t>28.30.59.111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38" w:name="sub_1100103"/>
            <w:r>
              <w:t>комбайны кормоуборочные</w:t>
            </w:r>
            <w:bookmarkEnd w:id="138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67" w:history="1">
              <w:r>
                <w:rPr>
                  <w:rStyle w:val="a4"/>
                </w:rPr>
                <w:t>28.30.59.190</w:t>
              </w:r>
            </w:hyperlink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сборка и сварка несущей рамы (</w:t>
            </w:r>
            <w:r>
              <w:t>рамной конструкции), ее покраска;</w:t>
            </w:r>
          </w:p>
          <w:p w:rsidR="00000000" w:rsidRDefault="004F6FE2">
            <w:pPr>
              <w:pStyle w:val="ad"/>
            </w:pPr>
            <w:r>
              <w:t>производство моста (мостов) или двигателя;</w:t>
            </w:r>
          </w:p>
          <w:p w:rsidR="00000000" w:rsidRDefault="004F6FE2">
            <w:pPr>
              <w:pStyle w:val="ad"/>
            </w:pPr>
            <w:r>
              <w:t>производство, включая раскрой и гибку заготовок, сварку, сборку и покраску, питающего аппарата, измельчающего и выгрузного устройств;</w:t>
            </w:r>
          </w:p>
          <w:p w:rsidR="00000000" w:rsidRDefault="004F6FE2">
            <w:pPr>
              <w:pStyle w:val="ad"/>
            </w:pPr>
            <w:r>
              <w:t>производство ротора измельчающего устройства,</w:t>
            </w:r>
            <w:r>
              <w:t xml:space="preserve"> включая раскрой и гибку заготовок, сварку, сборку, балансировку и покраску;</w:t>
            </w:r>
          </w:p>
          <w:p w:rsidR="00000000" w:rsidRDefault="004F6FE2">
            <w:pPr>
              <w:pStyle w:val="ad"/>
            </w:pPr>
            <w:r>
              <w:t>сборка моторно-силовой установки, или трансмиссии, или моста (мостов);</w:t>
            </w:r>
          </w:p>
          <w:p w:rsidR="00000000" w:rsidRDefault="004F6FE2">
            <w:pPr>
              <w:pStyle w:val="ad"/>
            </w:pPr>
            <w:r>
              <w:lastRenderedPageBreak/>
              <w:t>сборка (при необходимости окраска) элементов экстерьера;</w:t>
            </w:r>
          </w:p>
          <w:p w:rsidR="00000000" w:rsidRDefault="004F6FE2">
            <w:pPr>
              <w:pStyle w:val="ad"/>
            </w:pPr>
            <w:r>
              <w:t>производство кабины, включая раскрой и гибку заготовок, сварку, сборку и покраску;</w:t>
            </w:r>
          </w:p>
          <w:p w:rsidR="00000000" w:rsidRDefault="004F6FE2">
            <w:pPr>
              <w:pStyle w:val="ad"/>
            </w:pPr>
            <w:r>
              <w:t>производство навесного оборудования (жатки, адаптера), включая раскрой и гибку заготовок, сварку и сборку;</w:t>
            </w:r>
          </w:p>
          <w:p w:rsidR="00000000" w:rsidRDefault="004F6FE2">
            <w:pPr>
              <w:pStyle w:val="ad"/>
            </w:pPr>
            <w:r>
              <w:t>производство навесных устройств, включая сварку и сборку;</w:t>
            </w:r>
          </w:p>
          <w:p w:rsidR="00000000" w:rsidRDefault="004F6FE2">
            <w:pPr>
              <w:pStyle w:val="ad"/>
            </w:pPr>
            <w:r>
              <w:t>монтаж и</w:t>
            </w:r>
            <w:r>
              <w:t xml:space="preserve"> покраска моторно-силовой установки, мостов, трансмиссии, навесных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39" w:name="sub_1100104"/>
            <w:r>
              <w:t>комбайны кормоуборочные в комплектации: агрегат</w:t>
            </w:r>
            <w:bookmarkEnd w:id="139"/>
          </w:p>
          <w:p w:rsidR="00000000" w:rsidRDefault="004F6FE2">
            <w:pPr>
              <w:pStyle w:val="ad"/>
            </w:pPr>
            <w:r>
              <w:t>измельчающий без навесного оборудования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68" w:history="1">
              <w:r>
                <w:rPr>
                  <w:rStyle w:val="a4"/>
                </w:rPr>
                <w:t>28.30.59.190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40" w:name="sub_11002"/>
            <w:r>
              <w:t>2. Тракторы для сельского хозяйства</w:t>
            </w:r>
            <w:bookmarkEnd w:id="14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41" w:name="sub_1100105"/>
            <w:r>
              <w:t>тракторы</w:t>
            </w:r>
            <w:bookmarkEnd w:id="141"/>
          </w:p>
          <w:p w:rsidR="00000000" w:rsidRDefault="004F6FE2">
            <w:pPr>
              <w:pStyle w:val="ad"/>
            </w:pPr>
            <w:r>
              <w:t>сельскохозяйственные общего назначения, тракторы сельскохозяйственные универсальные, тракторы</w:t>
            </w:r>
          </w:p>
          <w:p w:rsidR="00000000" w:rsidRDefault="004F6FE2">
            <w:pPr>
              <w:pStyle w:val="ad"/>
            </w:pPr>
            <w:r>
              <w:t>сельскохозяйственные универсально-пропашные и тракторы специальные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69" w:history="1">
              <w:r>
                <w:rPr>
                  <w:rStyle w:val="a4"/>
                </w:rPr>
                <w:t>28.30.2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производство, сборка и сварка (при необходимости) несущей рамы (при ее наличии), ее покраска;</w:t>
            </w:r>
          </w:p>
          <w:p w:rsidR="00000000" w:rsidRDefault="004F6FE2">
            <w:pPr>
              <w:pStyle w:val="ad"/>
            </w:pPr>
            <w:r>
              <w:t>производство моста (мостов), или трансмиссии, или двигателя;</w:t>
            </w:r>
          </w:p>
          <w:p w:rsidR="00000000" w:rsidRDefault="004F6FE2">
            <w:pPr>
              <w:pStyle w:val="ad"/>
            </w:pPr>
            <w:r>
              <w:t>сборка моторно-силовой установки, трансмиссии, моста (мостов);</w:t>
            </w:r>
          </w:p>
          <w:p w:rsidR="00000000" w:rsidRDefault="004F6FE2">
            <w:pPr>
              <w:pStyle w:val="ad"/>
            </w:pPr>
            <w:r>
              <w:t>производство, сборка и покраска (при необходимости) элементов экстерьера;</w:t>
            </w:r>
          </w:p>
          <w:p w:rsidR="00000000" w:rsidRDefault="004F6FE2">
            <w:pPr>
              <w:pStyle w:val="ad"/>
            </w:pPr>
            <w:r>
              <w:t>производство кабины, включая раскрой и гибку заготовок, сварку, сборку и покраску;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42" w:name="sub_1100106"/>
            <w:r>
              <w:t>экскаваторы одноковшовые с ковшом емкостью 1 куб. метр</w:t>
            </w:r>
            <w:bookmarkEnd w:id="14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70" w:history="1">
              <w:r>
                <w:rPr>
                  <w:rStyle w:val="a4"/>
                </w:rPr>
                <w:t>28.92.26.110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 xml:space="preserve">монтаж </w:t>
            </w:r>
            <w:r>
              <w:t>и покраска моторного агрегата, осей и мостов, трансмиссии, навесного устройства;</w:t>
            </w:r>
          </w:p>
          <w:p w:rsidR="00000000" w:rsidRDefault="004F6FE2">
            <w:pPr>
              <w:pStyle w:val="ad"/>
            </w:pPr>
            <w:r>
              <w:t>монтаж системы электрооборудования;</w:t>
            </w:r>
          </w:p>
          <w:p w:rsidR="00000000" w:rsidRDefault="004F6FE2">
            <w:pPr>
              <w:pStyle w:val="ad"/>
            </w:pPr>
            <w:r>
              <w:t>сборка и монтаж гидрооборудования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43" w:name="sub_1100107"/>
            <w:r>
              <w:t>бульдозеры (в том числе с рыхлителями) на гусеничных тракторах тяговых классов</w:t>
            </w:r>
            <w:bookmarkEnd w:id="143"/>
          </w:p>
          <w:p w:rsidR="00000000" w:rsidRDefault="004F6FE2">
            <w:pPr>
              <w:pStyle w:val="ad"/>
            </w:pPr>
            <w:r>
              <w:t xml:space="preserve">от </w:t>
            </w:r>
            <w:r>
              <w:t>6-го до 10-го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71" w:history="1">
              <w:r>
                <w:rPr>
                  <w:rStyle w:val="a4"/>
                </w:rPr>
                <w:t>28.92.21.110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44" w:name="sub_11003"/>
            <w:r>
              <w:t>3. Прочая самоходная продукция</w:t>
            </w:r>
            <w:bookmarkEnd w:id="144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45" w:name="sub_1100108"/>
            <w:r>
              <w:t>косилки самоходные и шасси самоходные для уборочных машин</w:t>
            </w:r>
            <w:bookmarkEnd w:id="145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72" w:history="1">
              <w:r>
                <w:rPr>
                  <w:rStyle w:val="a4"/>
                </w:rPr>
                <w:t>28.30.2</w:t>
              </w:r>
            </w:hyperlink>
            <w:r>
              <w:t xml:space="preserve">, </w:t>
            </w:r>
            <w:hyperlink r:id="rId173" w:history="1">
              <w:r>
                <w:rPr>
                  <w:rStyle w:val="a4"/>
                </w:rPr>
                <w:t>28.30.5</w:t>
              </w:r>
            </w:hyperlink>
            <w:r>
              <w:t xml:space="preserve">, </w:t>
            </w:r>
            <w:hyperlink r:id="rId174" w:history="1">
              <w:r>
                <w:rPr>
                  <w:rStyle w:val="a4"/>
                </w:rPr>
                <w:t>28.30.86</w:t>
              </w:r>
            </w:hyperlink>
            <w:r>
              <w:t xml:space="preserve">, </w:t>
            </w:r>
            <w:hyperlink r:id="rId175" w:history="1">
              <w:r>
                <w:rPr>
                  <w:rStyle w:val="a4"/>
                </w:rPr>
                <w:t>29.10.44</w:t>
              </w:r>
            </w:hyperlink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сварка несущей рамы и рамных конструкций, корпусов, бункеров (из металла) (производство неметаллических бункеров), навесного устройства, рабочих органов, элементов экстерьера;</w:t>
            </w:r>
          </w:p>
          <w:p w:rsidR="00000000" w:rsidRDefault="004F6FE2">
            <w:pPr>
              <w:pStyle w:val="ad"/>
            </w:pPr>
            <w:r>
              <w:t>п</w:t>
            </w:r>
            <w:r>
              <w:t xml:space="preserve">окраска несущей рамы и рамных конструкций, корпусов и бункеров (при необходимости), навесного устройства и рабочих органов, элементов экстерьера; сборка несущей рамы и рамных конструкций, корпусов и бункеров, </w:t>
            </w:r>
            <w:r>
              <w:lastRenderedPageBreak/>
              <w:t>навесного устройства и рабочих органов, элемент</w:t>
            </w:r>
            <w:r>
              <w:t>ов экстерьера;</w:t>
            </w:r>
          </w:p>
          <w:p w:rsidR="00000000" w:rsidRDefault="004F6FE2">
            <w:pPr>
              <w:pStyle w:val="ad"/>
            </w:pPr>
            <w:r>
              <w:t>сборка электрооборудования (при наличии), пневмооборудования (при наличии), гидрооборудования (при наличии);</w:t>
            </w:r>
          </w:p>
          <w:p w:rsidR="00000000" w:rsidRDefault="004F6FE2">
            <w:pPr>
              <w:pStyle w:val="ad"/>
            </w:pPr>
            <w:r>
              <w:t>монтаж несущей рамы и рамных конструкций, корпусов, бункеров, навесного устройства, рабочих органов, элементов экстерьера;</w:t>
            </w:r>
          </w:p>
          <w:p w:rsidR="00000000" w:rsidRDefault="004F6FE2">
            <w:pPr>
              <w:pStyle w:val="ad"/>
            </w:pPr>
            <w:r>
              <w:t>монтаж эл</w:t>
            </w:r>
            <w:r>
              <w:t>ектрооборудования (при наличии), пневмооборудования (при наличии), гидрооборудования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46" w:name="sub_1100109"/>
            <w:r>
              <w:t>самоходные машины для внесения минеральных удобрений, средств защиты растений и извести</w:t>
            </w:r>
            <w:bookmarkEnd w:id="146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76" w:history="1">
              <w:r>
                <w:rPr>
                  <w:rStyle w:val="a4"/>
                </w:rPr>
                <w:t>28.30.33.120</w:t>
              </w:r>
            </w:hyperlink>
            <w:r>
              <w:t xml:space="preserve">, </w:t>
            </w:r>
            <w:hyperlink r:id="rId177" w:history="1">
              <w:r>
                <w:rPr>
                  <w:rStyle w:val="a4"/>
                </w:rPr>
                <w:t>28.30.34</w:t>
              </w:r>
            </w:hyperlink>
            <w:r>
              <w:t xml:space="preserve">, </w:t>
            </w:r>
            <w:hyperlink r:id="rId178" w:history="1">
              <w:r>
                <w:rPr>
                  <w:rStyle w:val="a4"/>
                </w:rPr>
                <w:t>28.30.39</w:t>
              </w:r>
            </w:hyperlink>
            <w:r>
              <w:t xml:space="preserve">, </w:t>
            </w:r>
            <w:hyperlink r:id="rId179" w:history="1">
              <w:r>
                <w:rPr>
                  <w:rStyle w:val="a4"/>
                </w:rPr>
                <w:t>28.30.6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47" w:name="sub_1100110"/>
            <w:r>
              <w:t>комбайны льноуборочные самоходные теребильные</w:t>
            </w:r>
            <w:bookmarkEnd w:id="147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80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сборка и сварка несущей рамы (рамной конструкции), ее покраска;</w:t>
            </w:r>
          </w:p>
          <w:p w:rsidR="00000000" w:rsidRDefault="004F6FE2">
            <w:pPr>
              <w:pStyle w:val="ad"/>
            </w:pPr>
            <w:r>
              <w:t>производство мостов;</w:t>
            </w:r>
          </w:p>
          <w:p w:rsidR="00000000" w:rsidRDefault="004F6FE2">
            <w:pPr>
              <w:pStyle w:val="ad"/>
            </w:pPr>
            <w:r>
              <w:t>производство, включая раскрой и гибку заготовок, сварку, сборку и покраску, теребильного аппарата (для комбайна и теребилки), подбирающего аппарата (для оборачивателя и пр</w:t>
            </w:r>
            <w:r>
              <w:t>есс-подборщика);</w:t>
            </w:r>
          </w:p>
          <w:p w:rsidR="00000000" w:rsidRDefault="004F6FE2">
            <w:pPr>
              <w:pStyle w:val="ad"/>
            </w:pPr>
            <w:r>
              <w:t>сборка моторно-силовой установки, или трансмиссии, или моста (мостов);</w:t>
            </w:r>
          </w:p>
          <w:p w:rsidR="00000000" w:rsidRDefault="004F6FE2">
            <w:pPr>
              <w:pStyle w:val="ad"/>
            </w:pPr>
            <w:r>
              <w:t>сборка (при необходимости покраска) элементов экстерьера;</w:t>
            </w:r>
          </w:p>
          <w:p w:rsidR="00000000" w:rsidRDefault="004F6FE2">
            <w:pPr>
              <w:pStyle w:val="ad"/>
            </w:pPr>
            <w:r>
              <w:t>производство кабины, включая раскрой и гибку заготовок, сварку, сборку и покраску;</w:t>
            </w:r>
          </w:p>
          <w:p w:rsidR="00000000" w:rsidRDefault="004F6FE2">
            <w:pPr>
              <w:pStyle w:val="ad"/>
            </w:pPr>
            <w:r>
              <w:t>производство бункера (при н</w:t>
            </w:r>
            <w:r>
              <w:t>аличии в конструкции), включая раскрой и гибку заготовок, сварку (при необходимости) и покраску;</w:t>
            </w:r>
          </w:p>
          <w:p w:rsidR="00000000" w:rsidRDefault="004F6FE2">
            <w:pPr>
              <w:pStyle w:val="ad"/>
            </w:pPr>
            <w:r>
              <w:t>монтаж и окраска моторно-силовой установки, мостов, трансмиссии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48" w:name="sub_1100111"/>
            <w:r>
              <w:t>льнотеребилки самоходные</w:t>
            </w:r>
            <w:bookmarkEnd w:id="148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81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49" w:name="sub_1100112"/>
            <w:r>
              <w:t>оборачиватели лент льна самоходные</w:t>
            </w:r>
            <w:bookmarkEnd w:id="149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82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50" w:name="sub_1100113"/>
            <w:r>
              <w:t>пресс-подборщики</w:t>
            </w:r>
            <w:bookmarkEnd w:id="150"/>
          </w:p>
          <w:p w:rsidR="00000000" w:rsidRDefault="004F6FE2">
            <w:pPr>
              <w:pStyle w:val="ad"/>
            </w:pPr>
            <w:r>
              <w:t>льносырья</w:t>
            </w:r>
          </w:p>
          <w:p w:rsidR="00000000" w:rsidRDefault="004F6FE2">
            <w:pPr>
              <w:pStyle w:val="ad"/>
            </w:pPr>
            <w:r>
              <w:t>самоходные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83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51" w:name="sub_11004"/>
            <w:r>
              <w:t>4. Прочая продукция</w:t>
            </w:r>
            <w:bookmarkEnd w:id="15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52" w:name="sub_1100114"/>
            <w:r>
              <w:t>пресс-подборщики</w:t>
            </w:r>
            <w:bookmarkEnd w:id="152"/>
          </w:p>
          <w:p w:rsidR="00000000" w:rsidRDefault="004F6FE2">
            <w:pPr>
              <w:pStyle w:val="ad"/>
            </w:pPr>
            <w:r>
              <w:t>льносырья</w:t>
            </w:r>
          </w:p>
          <w:p w:rsidR="00000000" w:rsidRDefault="004F6FE2">
            <w:pPr>
              <w:pStyle w:val="ad"/>
            </w:pPr>
            <w:r>
              <w:t>прицепные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84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сварка несущей рамы и рамных конструкций, корпусов, бункеров (из металла) (производство неметаллических бункеров), навесного устройства, рабочих органов, элементов экстер</w:t>
            </w:r>
            <w:r>
              <w:t>ьера;</w:t>
            </w:r>
          </w:p>
          <w:p w:rsidR="00000000" w:rsidRDefault="004F6FE2">
            <w:pPr>
              <w:pStyle w:val="ad"/>
            </w:pPr>
            <w:r>
              <w:t>покраска несущей рамы и рамных конструкций, корпусов и бункеров(при необходимости), навесного устройства и рабочих органов, элементов экстерьера;</w:t>
            </w:r>
          </w:p>
          <w:p w:rsidR="00000000" w:rsidRDefault="004F6FE2">
            <w:pPr>
              <w:pStyle w:val="ad"/>
            </w:pPr>
            <w:r>
              <w:t>сборка несущей рамы и рамных конструкций, корпусов и бункеров, навесного устройства и рабочих органов, э</w:t>
            </w:r>
            <w:r>
              <w:t>лементов экстерьера;</w:t>
            </w:r>
          </w:p>
          <w:p w:rsidR="00000000" w:rsidRDefault="004F6FE2">
            <w:pPr>
              <w:pStyle w:val="ad"/>
            </w:pPr>
            <w:r>
              <w:t xml:space="preserve">сборка электрооборудования (при </w:t>
            </w:r>
            <w:r>
              <w:lastRenderedPageBreak/>
              <w:t>наличии), пневмооборудования (при наличии), гидрооборудования (при наличии);</w:t>
            </w:r>
          </w:p>
          <w:p w:rsidR="00000000" w:rsidRDefault="004F6FE2">
            <w:pPr>
              <w:pStyle w:val="ad"/>
            </w:pPr>
            <w:r>
              <w:t>монтаж несущей рамы и рамных конструкций, корпусов, бункеров, навесного устройства, рабочих органов, элементов экстерьера;</w:t>
            </w:r>
          </w:p>
          <w:p w:rsidR="00000000" w:rsidRDefault="004F6FE2">
            <w:pPr>
              <w:pStyle w:val="ad"/>
            </w:pPr>
            <w:r>
              <w:t>мон</w:t>
            </w:r>
            <w:r>
              <w:t>таж электрооборудования (при наличии), пневмооборудования (при наличии), гидрооборудования (при наличии)</w:t>
            </w:r>
          </w:p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53" w:name="sub_1100115"/>
            <w:r>
              <w:t>комбайны</w:t>
            </w:r>
            <w:bookmarkEnd w:id="153"/>
          </w:p>
          <w:p w:rsidR="00000000" w:rsidRDefault="004F6FE2">
            <w:pPr>
              <w:pStyle w:val="ad"/>
            </w:pPr>
            <w:r>
              <w:t>льноуборочные</w:t>
            </w:r>
          </w:p>
          <w:p w:rsidR="00000000" w:rsidRDefault="004F6FE2">
            <w:pPr>
              <w:pStyle w:val="ad"/>
            </w:pPr>
            <w:r>
              <w:t>прицепные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85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54" w:name="sub_1100116"/>
            <w:r>
              <w:t>оборачиватели лент льна прицепные</w:t>
            </w:r>
            <w:bookmarkEnd w:id="154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86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55" w:name="sub_1100117"/>
            <w:r>
              <w:t>вспушиватели лент льна</w:t>
            </w:r>
            <w:bookmarkEnd w:id="155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87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56" w:name="sub_1100118"/>
            <w:r>
              <w:t>жатки очесывающе-теребильные</w:t>
            </w:r>
            <w:bookmarkEnd w:id="156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88" w:history="1">
              <w:r>
                <w:rPr>
                  <w:rStyle w:val="a4"/>
                </w:rPr>
                <w:t>28.30.59.112</w:t>
              </w:r>
            </w:hyperlink>
            <w:r>
              <w:t xml:space="preserve">, </w:t>
            </w:r>
            <w:hyperlink r:id="rId189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57" w:name="sub_1100119"/>
            <w:r>
              <w:t>сушилки для послеуборочной сушки льновороха</w:t>
            </w:r>
            <w:bookmarkEnd w:id="157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90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производство рамы - резка, рубка, раскрой, сварка, сборка, покраска;</w:t>
            </w:r>
          </w:p>
          <w:p w:rsidR="00000000" w:rsidRDefault="004F6FE2">
            <w:pPr>
              <w:pStyle w:val="ad"/>
            </w:pPr>
            <w:r>
              <w:t>производство рабочих органов (вальцов, валов</w:t>
            </w:r>
            <w:r>
              <w:t>, зубчатых колес, барабанов, шнеков, роликов) - литье, ковка, штамповка, механическая обработка, сварка;</w:t>
            </w:r>
          </w:p>
          <w:p w:rsidR="00000000" w:rsidRDefault="004F6FE2">
            <w:pPr>
              <w:pStyle w:val="ad"/>
            </w:pPr>
            <w:r>
              <w:t>производство вентиляционной системы - раскрой, механическая обработка, сборка, покраска;</w:t>
            </w:r>
          </w:p>
          <w:p w:rsidR="00000000" w:rsidRDefault="004F6FE2">
            <w:pPr>
              <w:pStyle w:val="ad"/>
            </w:pPr>
            <w:r>
              <w:t>производство элементов экстерьера - раскрой, гибка, штамповка,</w:t>
            </w:r>
            <w:r>
              <w:t xml:space="preserve"> формование, механическая обработка, сварка, покраска;</w:t>
            </w:r>
          </w:p>
          <w:p w:rsidR="00000000" w:rsidRDefault="004F6FE2">
            <w:pPr>
              <w:pStyle w:val="ad"/>
            </w:pPr>
            <w:r>
              <w:t>сборка электрооборудования, пневмооборудования, гидрооборудования;</w:t>
            </w:r>
          </w:p>
          <w:p w:rsidR="00000000" w:rsidRDefault="004F6FE2">
            <w:pPr>
              <w:pStyle w:val="ad"/>
            </w:pPr>
            <w:r>
              <w:t>монтаж электрооборудования, пневмооборудования, гидрооборудования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58" w:name="sub_1100120"/>
            <w:r>
              <w:t>молотилки льновороха</w:t>
            </w:r>
            <w:bookmarkEnd w:id="158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91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59" w:name="sub_1100121"/>
            <w:r>
              <w:t>сушилки для послеуборочной сушки льнотресты</w:t>
            </w:r>
            <w:bookmarkEnd w:id="159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92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60" w:name="sub_1100122"/>
            <w:r>
              <w:t>мяльно-трепальные агрегаты для послеуборочной обработки льнотресты</w:t>
            </w:r>
            <w:bookmarkEnd w:id="16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93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61" w:name="sub_1100123"/>
            <w:r>
              <w:t>куделеприготовительные агрегаты для послеуборочной обработки льнотресты</w:t>
            </w:r>
            <w:bookmarkEnd w:id="16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94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сварка несущей рамы и рамных конструкций,корпусов, бункеров (из металла) (производство неметаллических бункеров), навесного устройства, рабочих органов, элементов экс</w:t>
            </w:r>
            <w:r>
              <w:t>терьера;</w:t>
            </w:r>
          </w:p>
          <w:p w:rsidR="00000000" w:rsidRDefault="004F6FE2">
            <w:pPr>
              <w:pStyle w:val="ad"/>
            </w:pPr>
            <w:r>
              <w:t>покраска несущей рамы и рамных конструкций, корпусов и бункеров (при необходимости), навесного устройства и рабочих органов, элементов экстерьера; сборка несущей рамы и рамных конструкций,корпусов и бункеров, навесного устройства и рабочих органов</w:t>
            </w:r>
            <w:r>
              <w:t>, элементов экстерьера;</w:t>
            </w:r>
          </w:p>
          <w:p w:rsidR="00000000" w:rsidRDefault="004F6FE2">
            <w:pPr>
              <w:pStyle w:val="ad"/>
            </w:pPr>
            <w:r>
              <w:t>сборка электрооборудования (при наличии), пневмооборудования (при наличии), гидрооборудования (при наличии);</w:t>
            </w:r>
          </w:p>
          <w:p w:rsidR="00000000" w:rsidRDefault="004F6FE2">
            <w:pPr>
              <w:pStyle w:val="ad"/>
            </w:pPr>
            <w:r>
              <w:t xml:space="preserve">монтаж несущей рамы и рамных </w:t>
            </w:r>
            <w:r>
              <w:lastRenderedPageBreak/>
              <w:t>конструкций,корпусов, бункеров, навесного устройства, рабочих органов, элементов экстерьера;</w:t>
            </w:r>
          </w:p>
          <w:p w:rsidR="00000000" w:rsidRDefault="004F6FE2">
            <w:pPr>
              <w:pStyle w:val="ad"/>
            </w:pPr>
            <w:r>
              <w:t>м</w:t>
            </w:r>
            <w:r>
              <w:t>онтаж электрооборудования (при наличии), пневмооборудования (при наличии), гидрооборудования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62" w:name="sub_1100124"/>
            <w:r>
              <w:t>агрегаты по</w:t>
            </w:r>
            <w:bookmarkEnd w:id="162"/>
          </w:p>
          <w:p w:rsidR="00000000" w:rsidRDefault="004F6FE2">
            <w:pPr>
              <w:pStyle w:val="ad"/>
            </w:pPr>
            <w:r>
              <w:t>производству</w:t>
            </w:r>
          </w:p>
          <w:p w:rsidR="00000000" w:rsidRDefault="004F6FE2">
            <w:pPr>
              <w:pStyle w:val="ad"/>
            </w:pPr>
            <w:r>
              <w:t>льноволокна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95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63" w:name="sub_1100125"/>
            <w:r>
              <w:t>сеялки тракторные (без туковых), сеялки зернотуковые</w:t>
            </w:r>
            <w:bookmarkEnd w:id="16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r>
              <w:t>28.30.33.11</w:t>
            </w: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64" w:name="sub_1100126"/>
            <w:r>
              <w:t>культиваторы для сплошной обработки почвы</w:t>
            </w:r>
            <w:bookmarkEnd w:id="164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96" w:history="1">
              <w:r>
                <w:rPr>
                  <w:rStyle w:val="a4"/>
                </w:rPr>
                <w:t>28.30.32.130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65" w:name="sub_1100127"/>
            <w:r>
              <w:t>машины</w:t>
            </w:r>
            <w:bookmarkEnd w:id="165"/>
          </w:p>
          <w:p w:rsidR="00000000" w:rsidRDefault="004F6FE2">
            <w:pPr>
              <w:pStyle w:val="ad"/>
            </w:pPr>
            <w:r>
              <w:t>комбинированные и универсальные, плуги общего назначения, дисковые бороны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197" w:history="1">
              <w:r>
                <w:rPr>
                  <w:rStyle w:val="a4"/>
                </w:rPr>
                <w:t>28.30.31.110</w:t>
              </w:r>
            </w:hyperlink>
            <w:r>
              <w:t xml:space="preserve">, </w:t>
            </w:r>
            <w:hyperlink r:id="rId198" w:history="1">
              <w:r>
                <w:rPr>
                  <w:rStyle w:val="a4"/>
                </w:rPr>
                <w:t>28.30.3</w:t>
              </w:r>
              <w:r>
                <w:rPr>
                  <w:rStyle w:val="a4"/>
                </w:rPr>
                <w:t>2.112</w:t>
              </w:r>
            </w:hyperlink>
            <w:r>
              <w:t xml:space="preserve">, </w:t>
            </w:r>
            <w:hyperlink r:id="rId199" w:history="1">
              <w:r>
                <w:rPr>
                  <w:rStyle w:val="a4"/>
                </w:rPr>
                <w:t>28.30.39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66" w:name="sub_1100128"/>
            <w:r>
              <w:lastRenderedPageBreak/>
              <w:t>копатели картофеля и комбайны</w:t>
            </w:r>
            <w:bookmarkEnd w:id="166"/>
          </w:p>
          <w:p w:rsidR="00000000" w:rsidRDefault="004F6FE2">
            <w:pPr>
              <w:pStyle w:val="ad"/>
            </w:pPr>
            <w:r>
              <w:t>картофелеуборочные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00" w:history="1">
              <w:r>
                <w:rPr>
                  <w:rStyle w:val="a4"/>
                </w:rPr>
                <w:t>28.30.54.110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67" w:name="sub_1100129"/>
            <w:r>
              <w:t>косилки навесные и прицепные, плющилки тракторные, волокуши тракторные, ворошилки и пресс-подборщики</w:t>
            </w:r>
            <w:bookmarkEnd w:id="167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01" w:history="1">
              <w:r>
                <w:rPr>
                  <w:rStyle w:val="a4"/>
                </w:rPr>
                <w:t>28.30.51</w:t>
              </w:r>
            </w:hyperlink>
            <w:r>
              <w:t xml:space="preserve">, </w:t>
            </w:r>
            <w:hyperlink r:id="rId202" w:history="1">
              <w:r>
                <w:rPr>
                  <w:rStyle w:val="a4"/>
                </w:rPr>
                <w:t>28.30.52</w:t>
              </w:r>
            </w:hyperlink>
            <w:r>
              <w:t xml:space="preserve">, </w:t>
            </w:r>
            <w:hyperlink r:id="rId203" w:history="1">
              <w:r>
                <w:rPr>
                  <w:rStyle w:val="a4"/>
                </w:rPr>
                <w:t>28.30.53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68" w:name="sub_1100130"/>
            <w:r>
              <w:t>картофелесажалки, опрыскиватели и аэрозольные аппараты, машины для уборки зерновых, масличных, бобовых и крупяных культур (кроме зерноуборочных комбайнов)</w:t>
            </w:r>
            <w:bookmarkEnd w:id="168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04" w:history="1">
              <w:r>
                <w:rPr>
                  <w:rStyle w:val="a4"/>
                </w:rPr>
                <w:t>28.30.33.120</w:t>
              </w:r>
            </w:hyperlink>
            <w:r>
              <w:t>,</w:t>
            </w:r>
            <w:r>
              <w:t xml:space="preserve"> </w:t>
            </w:r>
            <w:hyperlink r:id="rId205" w:history="1">
              <w:r>
                <w:rPr>
                  <w:rStyle w:val="a4"/>
                </w:rPr>
                <w:t>28.30.34</w:t>
              </w:r>
            </w:hyperlink>
            <w:r>
              <w:t xml:space="preserve">, </w:t>
            </w:r>
            <w:hyperlink r:id="rId206" w:history="1">
              <w:r>
                <w:rPr>
                  <w:rStyle w:val="a4"/>
                </w:rPr>
                <w:t>28.30.39</w:t>
              </w:r>
            </w:hyperlink>
            <w:r>
              <w:t xml:space="preserve">, </w:t>
            </w:r>
            <w:hyperlink r:id="rId207" w:history="1">
              <w:r>
                <w:rPr>
                  <w:rStyle w:val="a4"/>
                </w:rPr>
                <w:t>28.30.59.119</w:t>
              </w:r>
            </w:hyperlink>
            <w:r>
              <w:t xml:space="preserve">, </w:t>
            </w:r>
            <w:hyperlink r:id="rId208" w:history="1">
              <w:r>
                <w:rPr>
                  <w:rStyle w:val="a4"/>
                </w:rPr>
                <w:t>28.30.6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69" w:name="sub_1100131"/>
            <w:r>
              <w:t>культиваторы для сахарной свеклы неполивной, овощей сеяных</w:t>
            </w:r>
            <w:bookmarkEnd w:id="169"/>
          </w:p>
          <w:p w:rsidR="00000000" w:rsidRDefault="004F6FE2">
            <w:pPr>
              <w:pStyle w:val="ad"/>
            </w:pPr>
            <w:r>
              <w:t>(низкостебельных культур) и культиваторы для кукурузы, подсолнечника, картофеля, капусты,</w:t>
            </w:r>
            <w:r>
              <w:t xml:space="preserve"> томатов, сахарной свеклы поливной (высокостебельных культур)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09" w:history="1">
              <w:r>
                <w:rPr>
                  <w:rStyle w:val="a4"/>
                </w:rPr>
                <w:t>28.30.32.130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70" w:name="sub_1100132"/>
            <w:r>
              <w:t>машины для внесения минеральных удобрений и извести</w:t>
            </w:r>
            <w:bookmarkEnd w:id="17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10" w:history="1">
              <w:r>
                <w:rPr>
                  <w:rStyle w:val="a4"/>
                </w:rPr>
                <w:t>28.30.34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71" w:name="sub_1100133"/>
            <w:r>
              <w:t>жатки кукурузные и собиратели початков</w:t>
            </w:r>
            <w:bookmarkEnd w:id="17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11" w:history="1">
              <w:r>
                <w:rPr>
                  <w:rStyle w:val="a4"/>
                </w:rPr>
                <w:t>28.30.59.112</w:t>
              </w:r>
            </w:hyperlink>
            <w:r>
              <w:t xml:space="preserve">, </w:t>
            </w:r>
            <w:hyperlink r:id="rId212" w:history="1">
              <w:r>
                <w:rPr>
                  <w:rStyle w:val="a4"/>
                </w:rPr>
                <w:t>28.30.59.120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72" w:name="sub_1100134"/>
            <w:r>
              <w:t>сцепки тракторные, приспособления и тележки для перемещения адаптеров зерноуборочных и кормоуборочных комбайнов</w:t>
            </w:r>
            <w:bookmarkEnd w:id="17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13" w:history="1">
              <w:r>
                <w:rPr>
                  <w:rStyle w:val="a4"/>
                </w:rPr>
                <w:t>28.30.86</w:t>
              </w:r>
              <w:r>
                <w:rPr>
                  <w:rStyle w:val="a4"/>
                </w:rPr>
                <w:t>.110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73" w:name="sub_1100135"/>
            <w:r>
              <w:t>грабли тракторные</w:t>
            </w:r>
            <w:bookmarkEnd w:id="17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14" w:history="1">
              <w:r>
                <w:rPr>
                  <w:rStyle w:val="a4"/>
                </w:rPr>
                <w:t>28.30.52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74" w:name="sub_1100136"/>
            <w:r>
              <w:t>подборщики-копнители, стогообразователи</w:t>
            </w:r>
            <w:bookmarkEnd w:id="174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15" w:history="1">
              <w:r>
                <w:rPr>
                  <w:rStyle w:val="a4"/>
                </w:rPr>
                <w:t>28.30.59.114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75" w:name="sub_1100137"/>
            <w:r>
              <w:t>бороны ножевые,</w:t>
            </w:r>
            <w:bookmarkEnd w:id="175"/>
          </w:p>
          <w:p w:rsidR="00000000" w:rsidRDefault="004F6FE2">
            <w:pPr>
              <w:pStyle w:val="ad"/>
            </w:pPr>
            <w:r>
              <w:t>игольчатые,</w:t>
            </w:r>
          </w:p>
          <w:p w:rsidR="00000000" w:rsidRDefault="004F6FE2">
            <w:pPr>
              <w:pStyle w:val="ad"/>
            </w:pPr>
            <w:r>
              <w:t>ротационные,</w:t>
            </w:r>
          </w:p>
          <w:p w:rsidR="00000000" w:rsidRDefault="004F6FE2">
            <w:pPr>
              <w:pStyle w:val="ad"/>
            </w:pPr>
            <w:r>
              <w:t>пружинные,</w:t>
            </w:r>
          </w:p>
          <w:p w:rsidR="00000000" w:rsidRDefault="004F6FE2">
            <w:pPr>
              <w:pStyle w:val="ad"/>
            </w:pPr>
            <w:r>
              <w:lastRenderedPageBreak/>
              <w:t>шарнирные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16" w:history="1">
              <w:r>
                <w:rPr>
                  <w:rStyle w:val="a4"/>
                </w:rPr>
                <w:t>28.30.32.119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76" w:name="sub_1100138"/>
            <w:r>
              <w:t>разбрасыватели</w:t>
            </w:r>
            <w:bookmarkEnd w:id="176"/>
          </w:p>
          <w:p w:rsidR="00000000" w:rsidRDefault="004F6FE2">
            <w:pPr>
              <w:pStyle w:val="ad"/>
            </w:pPr>
            <w:r>
              <w:t>органических</w:t>
            </w:r>
          </w:p>
          <w:p w:rsidR="00000000" w:rsidRDefault="004F6FE2">
            <w:pPr>
              <w:pStyle w:val="ad"/>
            </w:pPr>
            <w:r>
              <w:t>удобрений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17" w:history="1">
              <w:r>
                <w:rPr>
                  <w:rStyle w:val="a4"/>
                </w:rPr>
                <w:t>28.30.34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77" w:name="sub_1100139"/>
            <w:r>
              <w:t>машины для послеуборочной обработки и переработки зерна</w:t>
            </w:r>
            <w:bookmarkEnd w:id="177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18" w:history="1">
              <w:r>
                <w:rPr>
                  <w:rStyle w:val="a4"/>
                </w:rPr>
                <w:t>28.93.13</w:t>
              </w:r>
            </w:hyperlink>
            <w:r>
              <w:t xml:space="preserve">, </w:t>
            </w:r>
            <w:hyperlink r:id="rId219" w:history="1">
              <w:r>
                <w:rPr>
                  <w:rStyle w:val="a4"/>
                </w:rPr>
                <w:t>28.93.2</w:t>
              </w:r>
            </w:hyperlink>
            <w:r>
              <w:t xml:space="preserve">, </w:t>
            </w:r>
            <w:hyperlink r:id="rId220" w:history="1">
              <w:r>
                <w:rPr>
                  <w:rStyle w:val="a4"/>
                </w:rPr>
                <w:t>28.30.86.110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78" w:name="sub_1100140"/>
            <w:r>
              <w:t>сушилки для послеуборочной сушки зерна перед закладкой на хранение</w:t>
            </w:r>
            <w:bookmarkEnd w:id="178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21" w:history="1">
              <w:r>
                <w:rPr>
                  <w:rStyle w:val="a4"/>
                </w:rPr>
                <w:t>28.93.16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79" w:name="sub_1100141"/>
            <w:r>
              <w:t>машины для уборки ботвы</w:t>
            </w:r>
            <w:bookmarkEnd w:id="179"/>
          </w:p>
          <w:p w:rsidR="00000000" w:rsidRDefault="004F6FE2">
            <w:pPr>
              <w:pStyle w:val="ad"/>
            </w:pPr>
            <w:r>
              <w:t>корнеклубнеплодов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22" w:history="1">
              <w:r>
                <w:rPr>
                  <w:rStyle w:val="a4"/>
                </w:rPr>
                <w:t>28.30.54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80" w:name="sub_1100142"/>
            <w:r>
              <w:t>комбайны свеклоуборочные</w:t>
            </w:r>
            <w:bookmarkEnd w:id="18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23" w:history="1">
              <w:r>
                <w:rPr>
                  <w:rStyle w:val="a4"/>
                </w:rPr>
                <w:t>28.30.54.120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81" w:name="sub_1100143"/>
            <w:r>
              <w:t>транспортеры сель</w:t>
            </w:r>
            <w:r>
              <w:t>скохозяйственные для зерна (и отходов) и зернопогрузчики</w:t>
            </w:r>
            <w:bookmarkEnd w:id="18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24" w:history="1">
              <w:r>
                <w:rPr>
                  <w:rStyle w:val="a4"/>
                </w:rPr>
                <w:t>28.22.18.220</w:t>
              </w:r>
            </w:hyperlink>
            <w:r>
              <w:t xml:space="preserve">, </w:t>
            </w:r>
            <w:hyperlink r:id="rId225" w:history="1">
              <w:r>
                <w:rPr>
                  <w:rStyle w:val="a4"/>
                </w:rPr>
                <w:t>28.22.17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82" w:name="sub_1100144"/>
            <w:r>
              <w:t>загрузчики сельскохозяйственные и разгрузчики сельскохозяйственные</w:t>
            </w:r>
            <w:bookmarkEnd w:id="18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26" w:history="1">
              <w:r>
                <w:rPr>
                  <w:rStyle w:val="a4"/>
                </w:rPr>
                <w:t>28.22.18.230</w:t>
              </w:r>
            </w:hyperlink>
            <w:r>
              <w:t xml:space="preserve">, </w:t>
            </w:r>
            <w:hyperlink r:id="rId227" w:history="1">
              <w:r>
                <w:rPr>
                  <w:rStyle w:val="a4"/>
                </w:rPr>
                <w:t>28.22.18.2</w:t>
              </w:r>
              <w:r>
                <w:rPr>
                  <w:rStyle w:val="a4"/>
                </w:rPr>
                <w:t>31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83" w:name="sub_1100145"/>
            <w:r>
              <w:t>прицепы и полуприцепы раздатчики кормов для ферм крупного рогатого скота и раздатчики кормов для свиноферм</w:t>
            </w:r>
            <w:bookmarkEnd w:id="18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28" w:history="1">
              <w:r>
                <w:rPr>
                  <w:rStyle w:val="a4"/>
                </w:rPr>
                <w:t>28.30.7</w:t>
              </w:r>
            </w:hyperlink>
            <w:r>
              <w:t xml:space="preserve">, </w:t>
            </w:r>
            <w:hyperlink r:id="rId229" w:history="1">
              <w:r>
                <w:rPr>
                  <w:rStyle w:val="a4"/>
                </w:rPr>
                <w:t>29.20.23.130</w:t>
              </w:r>
            </w:hyperlink>
            <w:r>
              <w:t xml:space="preserve"> </w:t>
            </w:r>
            <w:hyperlink r:id="rId230" w:history="1">
              <w:r>
                <w:rPr>
                  <w:rStyle w:val="a4"/>
                </w:rPr>
                <w:t>28.30.86.110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84" w:name="sub_1100146"/>
            <w:r>
              <w:t>косилки-измельчители и измельчители грубых и сочных кормов</w:t>
            </w:r>
            <w:bookmarkEnd w:id="184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31" w:history="1">
              <w:r>
                <w:rPr>
                  <w:rStyle w:val="a4"/>
                </w:rPr>
                <w:t>28.30.51</w:t>
              </w:r>
            </w:hyperlink>
            <w:r>
              <w:t xml:space="preserve">, </w:t>
            </w:r>
            <w:hyperlink r:id="rId232" w:history="1">
              <w:r>
                <w:rPr>
                  <w:rStyle w:val="a4"/>
                </w:rPr>
                <w:t>28.30.83.120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85" w:name="sub_1100147"/>
            <w:r>
              <w:t>дробилки для кормов</w:t>
            </w:r>
            <w:bookmarkEnd w:id="185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33" w:history="1">
              <w:r>
                <w:rPr>
                  <w:rStyle w:val="a4"/>
                </w:rPr>
                <w:t>28.30.83.110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86" w:name="sub_1100148"/>
            <w:r>
              <w:t>смесители кормов</w:t>
            </w:r>
            <w:bookmarkEnd w:id="186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34" w:history="1">
              <w:r>
                <w:rPr>
                  <w:rStyle w:val="a4"/>
                </w:rPr>
                <w:t>28.30.83.140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87" w:name="sub_1100149"/>
            <w:r>
              <w:t>погрузчики универсальные сельскохозяйственного назначения</w:t>
            </w:r>
            <w:bookmarkEnd w:id="187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35" w:history="1">
              <w:r>
                <w:rPr>
                  <w:rStyle w:val="a4"/>
                </w:rPr>
                <w:t>28.22.18.220</w:t>
              </w:r>
            </w:hyperlink>
            <w:r>
              <w:t xml:space="preserve">, </w:t>
            </w:r>
            <w:hyperlink r:id="rId236" w:history="1">
              <w:r>
                <w:rPr>
                  <w:rStyle w:val="a4"/>
                </w:rPr>
                <w:t>28.22.18.246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88" w:name="sub_1100150"/>
            <w:r>
              <w:t>установки доильные</w:t>
            </w:r>
            <w:bookmarkEnd w:id="188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37" w:history="1">
              <w:r>
                <w:rPr>
                  <w:rStyle w:val="a4"/>
                </w:rPr>
                <w:t>28.30.82.110</w:t>
              </w:r>
            </w:hyperlink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механическая обработка, штамповка и сварка несущих и рамных конструкций (при наличии в конструкции), корпусов (при наличии в к</w:t>
            </w:r>
            <w:r>
              <w:t>онструкции);</w:t>
            </w:r>
          </w:p>
          <w:p w:rsidR="00000000" w:rsidRDefault="004F6FE2">
            <w:pPr>
              <w:pStyle w:val="ad"/>
            </w:pPr>
            <w:r>
              <w:t>производство отливок из алюминиевых и цинковых сплавов;</w:t>
            </w:r>
          </w:p>
          <w:p w:rsidR="00000000" w:rsidRDefault="004F6FE2">
            <w:pPr>
              <w:pStyle w:val="ad"/>
            </w:pPr>
            <w:r>
              <w:t>производство пластмассовых и резиновых деталей;</w:t>
            </w:r>
          </w:p>
          <w:p w:rsidR="00000000" w:rsidRDefault="004F6FE2">
            <w:pPr>
              <w:pStyle w:val="ad"/>
            </w:pPr>
            <w:r>
              <w:t>сборка несущих и рамных конструкций корпусов (при наличии в конструкции), корпусов (при наличии в конструкции), рабочих органов (при наличи</w:t>
            </w:r>
            <w:r>
              <w:t>и в конструкции);</w:t>
            </w:r>
          </w:p>
          <w:p w:rsidR="00000000" w:rsidRDefault="004F6FE2">
            <w:pPr>
              <w:pStyle w:val="ad"/>
            </w:pPr>
            <w:r>
              <w:t xml:space="preserve">монтаж электрооборудования, </w:t>
            </w:r>
            <w:r>
              <w:lastRenderedPageBreak/>
              <w:t>пневмооборудования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89" w:name="sub_1100151"/>
            <w:r>
              <w:t>аппараты доильные</w:t>
            </w:r>
            <w:bookmarkEnd w:id="189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38" w:history="1">
              <w:r>
                <w:rPr>
                  <w:rStyle w:val="a4"/>
                </w:rPr>
                <w:t>28.30.82.120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90" w:name="sub_1100152"/>
            <w:r>
              <w:t>насосы и устройства для перекачивания и транспортирования молока на фермах</w:t>
            </w:r>
            <w:bookmarkEnd w:id="19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39" w:history="1">
              <w:r>
                <w:rPr>
                  <w:rStyle w:val="a4"/>
                </w:rPr>
                <w:t>28.13.14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91" w:name="sub_1100153"/>
            <w:r>
              <w:t>емкости для хранения молока</w:t>
            </w:r>
            <w:bookmarkEnd w:id="19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40" w:history="1">
              <w:r>
                <w:rPr>
                  <w:rStyle w:val="a4"/>
                </w:rPr>
                <w:t>28.93.12</w:t>
              </w:r>
            </w:hyperlink>
            <w:r>
              <w:t xml:space="preserve">, </w:t>
            </w:r>
            <w:hyperlink r:id="rId241" w:history="1">
              <w:r>
                <w:rPr>
                  <w:rStyle w:val="a4"/>
                </w:rPr>
                <w:t>28.25.13.115</w:t>
              </w:r>
            </w:hyperlink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механическая обработка и штамповка деталей из нержавеющей стали;</w:t>
            </w:r>
          </w:p>
          <w:p w:rsidR="00000000" w:rsidRDefault="004F6FE2">
            <w:pPr>
              <w:pStyle w:val="ad"/>
            </w:pPr>
            <w:r>
              <w:t>сварка емкосте</w:t>
            </w:r>
            <w:r>
              <w:t>й и несущих конструкций; шлифовка наружных и внутренних поверхностей емкостей;</w:t>
            </w:r>
          </w:p>
          <w:p w:rsidR="00000000" w:rsidRDefault="004F6FE2">
            <w:pPr>
              <w:pStyle w:val="ad"/>
            </w:pPr>
            <w:r>
              <w:t>сборка несущих и ограждающих конструкций;</w:t>
            </w:r>
          </w:p>
          <w:p w:rsidR="00000000" w:rsidRDefault="004F6FE2">
            <w:pPr>
              <w:pStyle w:val="ad"/>
            </w:pPr>
            <w:r>
              <w:t>монтаж, пайка и испытание на герметичность системы охлаждения, монтаж электрооборудования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92" w:name="sub_1100154"/>
            <w:r>
              <w:t>очистители-охладители молока</w:t>
            </w:r>
            <w:bookmarkEnd w:id="19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42" w:history="1">
              <w:r>
                <w:rPr>
                  <w:rStyle w:val="a4"/>
                </w:rPr>
                <w:t>28.93.12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93" w:name="sub_1100155"/>
            <w:r>
              <w:t>комплекты оборудования сборных стойл для коров</w:t>
            </w:r>
            <w:bookmarkEnd w:id="19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43" w:history="1">
              <w:r>
                <w:rPr>
                  <w:rStyle w:val="a4"/>
                </w:rPr>
                <w:t>28.30.86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механическая обработка, штамповка и сварка несущих и рамных конструкций (при наличии в конструкции), корпусов (при наличии в конструкции); производство отливок из алюминиевых и цинковых сплавов;</w:t>
            </w:r>
          </w:p>
          <w:p w:rsidR="00000000" w:rsidRDefault="004F6FE2">
            <w:pPr>
              <w:pStyle w:val="ad"/>
            </w:pPr>
            <w:r>
              <w:t>производство пластмассовых и резиновых деталей;</w:t>
            </w:r>
          </w:p>
          <w:p w:rsidR="00000000" w:rsidRDefault="004F6FE2">
            <w:pPr>
              <w:pStyle w:val="ad"/>
            </w:pPr>
            <w:r>
              <w:t>сборка несущи</w:t>
            </w:r>
            <w:r>
              <w:t>х и рамных конструкций корпусов (при наличии в конструкции), корпусов (при наличии в конструкции), рабочих органов (при наличии в конструкции);</w:t>
            </w:r>
          </w:p>
          <w:p w:rsidR="00000000" w:rsidRDefault="004F6FE2">
            <w:pPr>
              <w:pStyle w:val="ad"/>
            </w:pPr>
            <w:r>
              <w:t>монтаж электрооборудования, пневмооборудования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94" w:name="sub_1100156"/>
            <w:r>
              <w:t>транспортеры для навоза</w:t>
            </w:r>
            <w:bookmarkEnd w:id="194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44" w:history="1">
              <w:r>
                <w:rPr>
                  <w:rStyle w:val="a4"/>
                </w:rPr>
                <w:t>28.22.17</w:t>
              </w:r>
            </w:hyperlink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сварка несущей рамы и рамных конструкций, корпусов, бункеров (из металла) (производство неметаллических бункеров), навесного устройства, рабочих органов, элементов экстерьера;</w:t>
            </w:r>
          </w:p>
          <w:p w:rsidR="00000000" w:rsidRDefault="004F6FE2">
            <w:pPr>
              <w:pStyle w:val="ad"/>
            </w:pPr>
            <w:r>
              <w:t>покраска несущ</w:t>
            </w:r>
            <w:r>
              <w:t>ей рамы и рамных конструкций, корпусов и бункеров (при необходимости), навесного устройства и рабочих органов, элементов экстерьера; сборка несущей рамы и рамных конструкций, корпусов и бункеров, навесного устройства и рабочих органов, элементов экстерьера</w:t>
            </w:r>
            <w:r>
              <w:t>;</w:t>
            </w:r>
          </w:p>
          <w:p w:rsidR="00000000" w:rsidRDefault="004F6FE2">
            <w:pPr>
              <w:pStyle w:val="ad"/>
            </w:pPr>
            <w:r>
              <w:t>сборка электрооборудования (при наличии), пневмооборудования (при наличии), гидрооборудования (при наличии);</w:t>
            </w:r>
          </w:p>
          <w:p w:rsidR="00000000" w:rsidRDefault="004F6FE2">
            <w:pPr>
              <w:pStyle w:val="ad"/>
            </w:pPr>
            <w:r>
              <w:t>монтаж несущей рамы и рамных конструкций, корпусов, бункеров, навесного устройства, рабочих органов, элементов экстерьера;</w:t>
            </w:r>
          </w:p>
          <w:p w:rsidR="00000000" w:rsidRDefault="004F6FE2">
            <w:pPr>
              <w:pStyle w:val="ad"/>
            </w:pPr>
            <w:r>
              <w:t xml:space="preserve">монтаж электрооборудования (при наличии), пневмооборудования (при наличии), гидрооборудования (при </w:t>
            </w:r>
            <w:r>
              <w:lastRenderedPageBreak/>
              <w:t>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95" w:name="sub_1100157"/>
            <w:r>
              <w:t>рыхлители</w:t>
            </w:r>
            <w:bookmarkEnd w:id="195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45" w:history="1">
              <w:r>
                <w:rPr>
                  <w:rStyle w:val="a4"/>
                </w:rPr>
                <w:t>28.30.32.140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96" w:name="sub_1100158"/>
            <w:r>
              <w:t>машины для пахот</w:t>
            </w:r>
            <w:r>
              <w:t>ы и глубокого рыхления (специального назначения) прочие</w:t>
            </w:r>
            <w:bookmarkEnd w:id="196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46" w:history="1">
              <w:r>
                <w:rPr>
                  <w:rStyle w:val="a4"/>
                </w:rPr>
                <w:t>28.30.31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97" w:name="sub_1100159"/>
            <w:r>
              <w:t>бороны зубовые, лущильники лемешные и лущильники дисковые</w:t>
            </w:r>
            <w:bookmarkEnd w:id="197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47" w:history="1">
              <w:r>
                <w:rPr>
                  <w:rStyle w:val="a4"/>
                </w:rPr>
                <w:t>28.30.32.111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98" w:name="sub_1100160"/>
            <w:r>
              <w:t>катки</w:t>
            </w:r>
            <w:bookmarkEnd w:id="198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48" w:history="1">
              <w:r>
                <w:rPr>
                  <w:rStyle w:val="a4"/>
                </w:rPr>
                <w:t>28.30.39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199" w:name="sub_1100161"/>
            <w:r>
              <w:t>культиваторы фрезерные</w:t>
            </w:r>
            <w:bookmarkEnd w:id="199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49" w:history="1">
              <w:r>
                <w:rPr>
                  <w:rStyle w:val="a4"/>
                </w:rPr>
                <w:t>28.30.32.130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00" w:name="sub_1100162"/>
            <w:r>
              <w:t>сортировки и пункты первичной обработки картофеля</w:t>
            </w:r>
            <w:bookmarkEnd w:id="20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50" w:history="1">
              <w:r>
                <w:rPr>
                  <w:rStyle w:val="a4"/>
                </w:rPr>
                <w:t>28.30.54.110</w:t>
              </w:r>
            </w:hyperlink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01" w:name="sub_1100163"/>
            <w:r>
              <w:t>транспортеры погрузочные и разгрузочные картофеля</w:t>
            </w:r>
            <w:bookmarkEnd w:id="20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51" w:history="1">
              <w:r>
                <w:rPr>
                  <w:rStyle w:val="a4"/>
                </w:rPr>
                <w:t>28.22.17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02" w:name="sub_1100164"/>
            <w:r>
              <w:t>машины для уборки и первичной обработки картофеля прочие</w:t>
            </w:r>
            <w:bookmarkEnd w:id="20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52" w:history="1">
              <w:r>
                <w:rPr>
                  <w:rStyle w:val="a4"/>
                </w:rPr>
                <w:t>28.30.54.110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03" w:name="sub_1100165"/>
            <w:r>
              <w:t>теребилки льна (кроме самоходных)</w:t>
            </w:r>
            <w:bookmarkEnd w:id="20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53" w:history="1">
              <w:r>
                <w:rPr>
                  <w:rStyle w:val="a4"/>
                </w:rPr>
                <w:t>28.30.59.143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04" w:name="sub_1100166"/>
            <w:r>
              <w:t>тележки</w:t>
            </w:r>
            <w:bookmarkEnd w:id="204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54" w:history="1">
              <w:r>
                <w:rPr>
                  <w:rStyle w:val="a4"/>
                </w:rPr>
                <w:t>29.20.23.190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05" w:name="sub_1100167"/>
            <w:r>
              <w:t>фуражиры</w:t>
            </w:r>
            <w:bookmarkEnd w:id="205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55" w:history="1">
              <w:r>
                <w:rPr>
                  <w:rStyle w:val="a4"/>
                </w:rPr>
                <w:t>28.22.18.254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06" w:name="sub_1100168"/>
            <w:r>
              <w:t>установки искусственного дос</w:t>
            </w:r>
            <w:r>
              <w:t>ушивания сена и машины заготовки грубых кормов прочие</w:t>
            </w:r>
            <w:bookmarkEnd w:id="206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56" w:history="1">
              <w:r>
                <w:rPr>
                  <w:rStyle w:val="a4"/>
                </w:rPr>
                <w:t>28.30.86.110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07" w:name="sub_1100169"/>
            <w:r>
              <w:t>тележки - подборщики тюков</w:t>
            </w:r>
            <w:bookmarkEnd w:id="207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57" w:history="1">
              <w:r>
                <w:rPr>
                  <w:rStyle w:val="a4"/>
                </w:rPr>
                <w:t>28.30.7</w:t>
              </w:r>
            </w:hyperlink>
            <w:r>
              <w:t xml:space="preserve">, </w:t>
            </w:r>
            <w:hyperlink r:id="rId258" w:history="1">
              <w:r>
                <w:rPr>
                  <w:rStyle w:val="a4"/>
                </w:rPr>
                <w:t>30.99.10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08" w:name="sub_1100170"/>
            <w:r>
              <w:t>машины</w:t>
            </w:r>
            <w:bookmarkEnd w:id="208"/>
          </w:p>
          <w:p w:rsidR="00000000" w:rsidRDefault="004F6FE2">
            <w:pPr>
              <w:pStyle w:val="ad"/>
            </w:pPr>
            <w:r>
              <w:t>капустоуборочные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59" w:history="1">
              <w:r>
                <w:rPr>
                  <w:rStyle w:val="a4"/>
                </w:rPr>
                <w:t>28.30.59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09" w:name="sub_1100171"/>
            <w:r>
              <w:t>жатки для уборки зерновых,</w:t>
            </w:r>
            <w:bookmarkEnd w:id="209"/>
          </w:p>
          <w:p w:rsidR="00000000" w:rsidRDefault="004F6FE2">
            <w:pPr>
              <w:pStyle w:val="ad"/>
            </w:pPr>
            <w:r>
              <w:t>масличных, бобовых и крупяных культур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60" w:history="1">
              <w:r>
                <w:rPr>
                  <w:rStyle w:val="a4"/>
                </w:rPr>
                <w:t>28.30.59.110</w:t>
              </w:r>
            </w:hyperlink>
            <w:r>
              <w:t xml:space="preserve">, </w:t>
            </w:r>
            <w:hyperlink r:id="rId261" w:history="1">
              <w:r>
                <w:rPr>
                  <w:rStyle w:val="a4"/>
                </w:rPr>
                <w:t>28.30.5</w:t>
              </w:r>
              <w:r>
                <w:rPr>
                  <w:rStyle w:val="a4"/>
                </w:rPr>
                <w:t>9.112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10" w:name="sub_1100172"/>
            <w:r>
              <w:t>жатки для уборки трав, силоса и соломы, камыша и сахарного тростника</w:t>
            </w:r>
            <w:bookmarkEnd w:id="21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62" w:history="1">
              <w:r>
                <w:rPr>
                  <w:rStyle w:val="a4"/>
                </w:rPr>
                <w:t>28.30.59.110</w:t>
              </w:r>
            </w:hyperlink>
            <w:r>
              <w:t xml:space="preserve">, </w:t>
            </w:r>
            <w:hyperlink r:id="rId263" w:history="1">
              <w:r>
                <w:rPr>
                  <w:rStyle w:val="a4"/>
                </w:rPr>
                <w:t>28.30.59.112</w:t>
              </w:r>
            </w:hyperlink>
            <w:r>
              <w:t xml:space="preserve">, </w:t>
            </w:r>
            <w:hyperlink r:id="rId264" w:history="1">
              <w:r>
                <w:rPr>
                  <w:rStyle w:val="a4"/>
                </w:rPr>
                <w:t>28.30.59.190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11" w:name="sub_1100173"/>
            <w:r>
              <w:t>установки для удаления навоза и навозной жижи</w:t>
            </w:r>
            <w:bookmarkEnd w:id="21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65" w:history="1">
              <w:r>
                <w:rPr>
                  <w:rStyle w:val="a4"/>
                </w:rPr>
                <w:t>28.30.86.110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12" w:name="sub_1100174"/>
            <w:r>
              <w:t>нории</w:t>
            </w:r>
            <w:bookmarkEnd w:id="21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66" w:history="1">
              <w:r>
                <w:rPr>
                  <w:rStyle w:val="a4"/>
                </w:rPr>
                <w:t>28.22.17.120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13" w:name="sub_1100175"/>
            <w:r>
              <w:t>силосы</w:t>
            </w:r>
            <w:bookmarkEnd w:id="21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67" w:history="1">
              <w:r>
                <w:rPr>
                  <w:rStyle w:val="a4"/>
                </w:rPr>
                <w:t>25.29.1</w:t>
              </w:r>
            </w:hyperlink>
            <w:r>
              <w:t xml:space="preserve">, </w:t>
            </w:r>
            <w:hyperlink r:id="rId268" w:history="1">
              <w:r>
                <w:rPr>
                  <w:rStyle w:val="a4"/>
                </w:rPr>
                <w:t>28.22.17</w:t>
              </w:r>
            </w:hyperlink>
            <w:r>
              <w:t xml:space="preserve">, </w:t>
            </w:r>
            <w:hyperlink r:id="rId269" w:history="1">
              <w:r>
                <w:rPr>
                  <w:rStyle w:val="a4"/>
                </w:rPr>
                <w:t>28.93.13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14" w:name="sub_1100176"/>
            <w:r>
              <w:t>машины, установки и аппараты дождевальные и поливные, насосные станции</w:t>
            </w:r>
            <w:bookmarkEnd w:id="214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70" w:history="1">
              <w:r>
                <w:rPr>
                  <w:rStyle w:val="a4"/>
                </w:rPr>
                <w:t>28.30.60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15" w:name="sub_1100177"/>
            <w:r>
              <w:t>машины для уборки и первичной обработки свеклы и других корнеплодов прочие</w:t>
            </w:r>
            <w:bookmarkEnd w:id="215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71" w:history="1">
              <w:r>
                <w:rPr>
                  <w:rStyle w:val="a4"/>
                </w:rPr>
                <w:t>28.30.54.120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16" w:name="sub_1100178"/>
            <w:r>
              <w:t>агрегаты, узлы и детали</w:t>
            </w:r>
            <w:bookmarkEnd w:id="216"/>
          </w:p>
          <w:p w:rsidR="00000000" w:rsidRDefault="004F6FE2">
            <w:pPr>
              <w:pStyle w:val="ad"/>
            </w:pPr>
            <w:r>
              <w:t>сельскохозяйственных погрузочно-разгрузочных машин периодического действия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72" w:history="1">
              <w:r>
                <w:rPr>
                  <w:rStyle w:val="a4"/>
                </w:rPr>
                <w:t>28.30.93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17" w:name="sub_1100179"/>
            <w:r>
              <w:t>мельницы агрегатные стационарные</w:t>
            </w:r>
            <w:bookmarkEnd w:id="217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73" w:history="1">
              <w:r>
                <w:rPr>
                  <w:rStyle w:val="a4"/>
                </w:rPr>
                <w:t>28.93.13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18" w:name="sub_1100180"/>
            <w:r>
              <w:t>машины для</w:t>
            </w:r>
            <w:bookmarkEnd w:id="218"/>
          </w:p>
          <w:p w:rsidR="00000000" w:rsidRDefault="004F6FE2">
            <w:pPr>
              <w:pStyle w:val="ad"/>
            </w:pPr>
            <w:r>
              <w:t>приготовления</w:t>
            </w:r>
          </w:p>
          <w:p w:rsidR="00000000" w:rsidRDefault="004F6FE2">
            <w:pPr>
              <w:pStyle w:val="ad"/>
            </w:pPr>
            <w:r>
              <w:t>обогатительных</w:t>
            </w:r>
          </w:p>
          <w:p w:rsidR="00000000" w:rsidRDefault="004F6FE2">
            <w:pPr>
              <w:pStyle w:val="ad"/>
            </w:pPr>
            <w:r>
              <w:t>смесей (премиксов),</w:t>
            </w:r>
          </w:p>
          <w:p w:rsidR="00000000" w:rsidRDefault="004F6FE2">
            <w:pPr>
              <w:pStyle w:val="ad"/>
            </w:pPr>
            <w:r>
              <w:t>белково-витаминных</w:t>
            </w:r>
          </w:p>
          <w:p w:rsidR="00000000" w:rsidRDefault="004F6FE2">
            <w:pPr>
              <w:pStyle w:val="ad"/>
            </w:pPr>
            <w:r>
              <w:lastRenderedPageBreak/>
              <w:t>добавок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74" w:history="1">
              <w:r>
                <w:rPr>
                  <w:rStyle w:val="a4"/>
                </w:rPr>
                <w:t>28.93.13.140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19" w:name="sub_1100181"/>
            <w:r>
              <w:t>агрегаты комбикормовые</w:t>
            </w:r>
            <w:bookmarkEnd w:id="219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r>
              <w:t>28.93.13.14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20" w:name="sub_1100182"/>
            <w:r>
              <w:t>жатки для уборки и первичной обработки зерновых, крупяных и масличных культур</w:t>
            </w:r>
            <w:bookmarkEnd w:id="22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75" w:history="1">
              <w:r>
                <w:rPr>
                  <w:rStyle w:val="a4"/>
                </w:rPr>
                <w:t>28.30.59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21" w:name="sub_1100183"/>
            <w:r>
              <w:t>протравливатели семян</w:t>
            </w:r>
            <w:bookmarkEnd w:id="22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76" w:history="1">
              <w:r>
                <w:rPr>
                  <w:rStyle w:val="a4"/>
                </w:rPr>
                <w:t>28.30.60.000</w:t>
              </w:r>
            </w:hyperlink>
            <w:r>
              <w:t xml:space="preserve">, </w:t>
            </w:r>
            <w:hyperlink r:id="rId277" w:history="1">
              <w:r>
                <w:rPr>
                  <w:rStyle w:val="a4"/>
                </w:rPr>
                <w:t>28.30.86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22" w:name="sub_1100184"/>
            <w:r>
              <w:t>фотосепараторы для сельскохозяйственной продукции</w:t>
            </w:r>
            <w:bookmarkEnd w:id="2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78" w:history="1">
              <w:r>
                <w:rPr>
                  <w:rStyle w:val="a4"/>
                </w:rPr>
                <w:t>28.30.81</w:t>
              </w:r>
            </w:hyperlink>
            <w:r>
              <w:t xml:space="preserve">, </w:t>
            </w:r>
            <w:hyperlink r:id="rId279" w:history="1">
              <w:r>
                <w:rPr>
                  <w:rStyle w:val="a4"/>
                </w:rPr>
                <w:t>28.93.2</w:t>
              </w:r>
            </w:hyperlink>
            <w:r>
              <w:t xml:space="preserve">, </w:t>
            </w:r>
            <w:hyperlink r:id="rId280" w:history="1">
              <w:r>
                <w:rPr>
                  <w:rStyle w:val="a4"/>
                </w:rPr>
                <w:t>28.93.13.111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23" w:name="sub_1100185"/>
            <w:r>
              <w:t>системы (комплекты сменных частей) переоборудования зерноуборочных комбайнов для у</w:t>
            </w:r>
            <w:r>
              <w:t>борки риса, кукурузы, труднообмолачиваемых зерновых культур и семенников трав</w:t>
            </w:r>
            <w:bookmarkEnd w:id="2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81" w:history="1">
              <w:r>
                <w:rPr>
                  <w:rStyle w:val="a4"/>
                </w:rPr>
                <w:t>28.30.93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раскрой, механическая обработка и покраска элементов (деталей); сварка и покраска у</w:t>
            </w:r>
            <w:r>
              <w:t>злов (сборочных 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24" w:name="sub_1100186"/>
            <w:r>
              <w:t>системы</w:t>
            </w:r>
            <w:bookmarkEnd w:id="224"/>
          </w:p>
          <w:p w:rsidR="00000000" w:rsidRDefault="004F6FE2">
            <w:pPr>
              <w:pStyle w:val="ad"/>
            </w:pPr>
            <w:r>
              <w:t>доизмельчения зерна</w:t>
            </w:r>
          </w:p>
          <w:p w:rsidR="00000000" w:rsidRDefault="004F6FE2">
            <w:pPr>
              <w:pStyle w:val="ad"/>
            </w:pPr>
            <w:r>
              <w:t>кормоуборочных</w:t>
            </w:r>
          </w:p>
          <w:p w:rsidR="00000000" w:rsidRDefault="004F6FE2">
            <w:pPr>
              <w:pStyle w:val="ad"/>
            </w:pPr>
            <w:r>
              <w:t>комбайнов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82" w:history="1">
              <w:r>
                <w:rPr>
                  <w:rStyle w:val="a4"/>
                </w:rPr>
                <w:t>28.30.93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25" w:name="sub_1100187"/>
            <w:r>
              <w:t>краноманипуляторная установка, устанавливаемая на колесных транспортных средствах, используемая в сельском хозяйстве</w:t>
            </w:r>
            <w:bookmarkEnd w:id="225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83" w:history="1">
              <w:r>
                <w:rPr>
                  <w:rStyle w:val="a4"/>
                </w:rPr>
                <w:t>28.22.14.129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 xml:space="preserve">производство стрелы, включая раскрой </w:t>
            </w:r>
            <w:r>
              <w:t>и гибку заготовок, сварку, покраску и сборку;</w:t>
            </w:r>
          </w:p>
          <w:p w:rsidR="00000000" w:rsidRDefault="004F6FE2">
            <w:pPr>
              <w:pStyle w:val="ad"/>
            </w:pPr>
            <w:r>
              <w:t>производство опорной рамы, включая раскрой и гибку заготовок, сварку, механическую обработку, покраску и сборку;</w:t>
            </w:r>
          </w:p>
          <w:p w:rsidR="00000000" w:rsidRDefault="004F6FE2">
            <w:pPr>
              <w:pStyle w:val="ad"/>
            </w:pPr>
            <w:r>
              <w:t>производство колонны, включая раскрой и гибку заготовок, сварку, механическую обработку, покраску</w:t>
            </w:r>
            <w:r>
              <w:t xml:space="preserve"> и сборку;</w:t>
            </w:r>
          </w:p>
          <w:p w:rsidR="00000000" w:rsidRDefault="004F6FE2">
            <w:pPr>
              <w:pStyle w:val="ad"/>
            </w:pPr>
            <w:r>
              <w:t>производство аутригеров, включая раскрой заготовок, сварку, механическую обработку, покраску и сборку;</w:t>
            </w:r>
          </w:p>
          <w:p w:rsidR="00000000" w:rsidRDefault="004F6FE2">
            <w:pPr>
              <w:pStyle w:val="ad"/>
            </w:pPr>
            <w:r>
              <w:t>производство элементов экстерьера, включая раскрой и гибку заготовок, сварку, покраску и сборку;</w:t>
            </w:r>
          </w:p>
          <w:p w:rsidR="00000000" w:rsidRDefault="004F6FE2">
            <w:pPr>
              <w:pStyle w:val="ad"/>
            </w:pPr>
            <w:r>
              <w:t>монтаж опорной рамы, колонны, аутригеров, опо</w:t>
            </w:r>
            <w:r>
              <w:t>рно-поворотного устройства, элементов экстерьера, гидрооборудования и электрооборудования, органов управления;</w:t>
            </w:r>
          </w:p>
          <w:p w:rsidR="00000000" w:rsidRDefault="004F6FE2">
            <w:pPr>
              <w:pStyle w:val="ad"/>
            </w:pPr>
            <w:r>
              <w:t>покраска краноманипуляторной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26" w:name="sub_1100188"/>
            <w:r>
              <w:t xml:space="preserve">подборщики для зерноуборочных </w:t>
            </w:r>
            <w:r>
              <w:lastRenderedPageBreak/>
              <w:t>комбайнов и кормоуборочных комбайнов</w:t>
            </w:r>
            <w:bookmarkEnd w:id="226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84" w:history="1">
              <w:r>
                <w:rPr>
                  <w:rStyle w:val="a4"/>
                </w:rPr>
                <w:t>28.30.59.110</w:t>
              </w:r>
            </w:hyperlink>
            <w:r>
              <w:t xml:space="preserve">, </w:t>
            </w:r>
            <w:hyperlink r:id="rId285" w:history="1">
              <w:r>
                <w:rPr>
                  <w:rStyle w:val="a4"/>
                </w:rPr>
                <w:t>28.30.59.114</w:t>
              </w:r>
            </w:hyperlink>
            <w:r>
              <w:t xml:space="preserve">, </w:t>
            </w:r>
            <w:hyperlink r:id="rId286" w:history="1">
              <w:r>
                <w:rPr>
                  <w:rStyle w:val="a4"/>
                </w:rPr>
                <w:t>28.30.59.190</w:t>
              </w:r>
            </w:hyperlink>
            <w:r>
              <w:t xml:space="preserve">, </w:t>
            </w:r>
            <w:hyperlink r:id="rId287" w:history="1">
              <w:r>
                <w:rPr>
                  <w:rStyle w:val="a4"/>
                </w:rPr>
                <w:t>28.30.86.110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lastRenderedPageBreak/>
              <w:t xml:space="preserve">сварка несущей рамы и рамных конструкций, корпусов, бункеров (из </w:t>
            </w:r>
            <w:r>
              <w:lastRenderedPageBreak/>
              <w:t>металла) (производство неметаллических бункеров), навесного устройства, рабочих органов, элементов экст</w:t>
            </w:r>
            <w:r>
              <w:t>ерьера;</w:t>
            </w:r>
          </w:p>
          <w:p w:rsidR="00000000" w:rsidRDefault="004F6FE2">
            <w:pPr>
              <w:pStyle w:val="ad"/>
            </w:pPr>
            <w:r>
              <w:t>покраска несущей рамы и рамных конструкций, корпусов и бункеров (при необходимости), навесного устройства и рабочих органов, элементов экстерьера; сборка несущей рамы и рамных конструкций, корпусов и бункеров, навесного устройства и рабочих органов</w:t>
            </w:r>
            <w:r>
              <w:t>, элементов экстерьера;</w:t>
            </w:r>
          </w:p>
          <w:p w:rsidR="00000000" w:rsidRDefault="004F6FE2">
            <w:pPr>
              <w:pStyle w:val="ad"/>
            </w:pPr>
            <w:r>
              <w:t>сборка электрооборудования (при наличии), пневмооборудования (при наличии), гидрооборудования (при наличии);</w:t>
            </w:r>
          </w:p>
          <w:p w:rsidR="00000000" w:rsidRDefault="004F6FE2">
            <w:pPr>
              <w:pStyle w:val="ad"/>
            </w:pPr>
            <w:r>
              <w:t>монтаж несущей рамы и рамных конструкций, корпусов, бункеров, навесного устройства, рабочих органов, элементов экстерьера;</w:t>
            </w:r>
          </w:p>
          <w:p w:rsidR="00000000" w:rsidRDefault="004F6FE2">
            <w:pPr>
              <w:pStyle w:val="ad"/>
            </w:pPr>
            <w:r>
              <w:t>монтаж электрооборудования (при наличии), пневмооборудования (при наличии), гидрооборудования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27" w:name="sub_1100189"/>
            <w:r>
              <w:lastRenderedPageBreak/>
              <w:t>клеточное оборудование для содержания птицы (кроме кур-несушек), кроликов, пушных зверей</w:t>
            </w:r>
            <w:bookmarkEnd w:id="227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88" w:history="1">
              <w:r>
                <w:rPr>
                  <w:rStyle w:val="a4"/>
                </w:rPr>
                <w:t>28.30.85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раскрой, гибка, изготовление отверстий, штамповка, сверление, механическая обработка каркаса клетки;</w:t>
            </w:r>
          </w:p>
          <w:p w:rsidR="00000000" w:rsidRDefault="004F6FE2">
            <w:pPr>
              <w:pStyle w:val="ad"/>
            </w:pPr>
            <w:r>
              <w:t>раскрой, гибка, сварка и (или) сборка соединительных элементов, дверок,</w:t>
            </w:r>
            <w:r>
              <w:t xml:space="preserve"> напольных и потолочных решеток, перегородок клетки;</w:t>
            </w:r>
          </w:p>
          <w:p w:rsidR="00000000" w:rsidRDefault="004F6FE2">
            <w:pPr>
              <w:pStyle w:val="ad"/>
            </w:pPr>
            <w:r>
              <w:t>раскрой, гибка, штамповка, изготовление отверстий, сварка, сверление, механическая обработка кормораздатчика, приводной станции (системы привода) кормораздатчика, кормовых лотков (желобов) системы кормле</w:t>
            </w:r>
            <w:r>
              <w:t>ния;</w:t>
            </w:r>
          </w:p>
          <w:p w:rsidR="00000000" w:rsidRDefault="004F6FE2">
            <w:pPr>
              <w:pStyle w:val="ad"/>
            </w:pPr>
            <w:r>
              <w:t>раскрой, гибка, штамповка, изготовление отверстий, сварка, сверление, механическая обработка металлоконструкций системы пометоудаления, поддона пометоудаления, натяжного и приводного барабана, приводов системы пометоудаления;</w:t>
            </w:r>
          </w:p>
          <w:p w:rsidR="00000000" w:rsidRDefault="004F6FE2">
            <w:pPr>
              <w:pStyle w:val="ad"/>
            </w:pPr>
            <w:r>
              <w:t>производство лент пометоу</w:t>
            </w:r>
            <w:r>
              <w:t>даления и (или) поилок и (или) труб, бачков для системы поения;</w:t>
            </w:r>
          </w:p>
          <w:p w:rsidR="00000000" w:rsidRDefault="004F6FE2">
            <w:pPr>
              <w:pStyle w:val="ad"/>
            </w:pPr>
            <w:r>
              <w:t>сборка, монтаж электрооборудования, шкафов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28" w:name="sub_1100190"/>
            <w:r>
              <w:lastRenderedPageBreak/>
              <w:t>клеточное оборудование для содержания кур-несушек</w:t>
            </w:r>
            <w:bookmarkEnd w:id="228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89" w:history="1">
              <w:r>
                <w:rPr>
                  <w:rStyle w:val="a4"/>
                </w:rPr>
                <w:t>28.30.85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раскрой, гибка, изготовление отверстий, штамповка, сверление, механическая обработка каркаса клетки;</w:t>
            </w:r>
          </w:p>
          <w:p w:rsidR="00000000" w:rsidRDefault="004F6FE2">
            <w:pPr>
              <w:pStyle w:val="ad"/>
            </w:pPr>
            <w:r>
              <w:t>раскрой, гибка, сварка и (или) сборка соединительных элементов, дверок, напольных и потолочных решеток, перегородок клетки;</w:t>
            </w:r>
          </w:p>
          <w:p w:rsidR="00000000" w:rsidRDefault="004F6FE2">
            <w:pPr>
              <w:pStyle w:val="ad"/>
            </w:pPr>
            <w:r>
              <w:t>раскрой, гиб</w:t>
            </w:r>
            <w:r>
              <w:t>ка, штамповка, изготовление отверстий, сварка, сверление, механическая обработка кормораздатчика, приводной станции (системы привода) кормораздатчика, кормовых лотков (желобов) системы кормления;</w:t>
            </w:r>
          </w:p>
          <w:p w:rsidR="00000000" w:rsidRDefault="004F6FE2">
            <w:pPr>
              <w:pStyle w:val="ad"/>
            </w:pPr>
            <w:r>
              <w:t>раскрой, гибка, штамповка, изготовление отверстий, сварка, с</w:t>
            </w:r>
            <w:r>
              <w:t>верление, механическая обработка металлоконструкций системы пометоудаления, поддона пометоудаления, натяжного и приводного барабана, приводов системы пометоудаления;</w:t>
            </w:r>
          </w:p>
          <w:p w:rsidR="00000000" w:rsidRDefault="004F6FE2">
            <w:pPr>
              <w:pStyle w:val="ad"/>
            </w:pPr>
            <w:r>
              <w:t>раскрой, гибка, штамповка, изготовление отверстий, сварка, сверление, механическая обработ</w:t>
            </w:r>
            <w:r>
              <w:t>ка натяжного и приводного барабана, приводов, металлоконструкций систем яйцесбора; производство лент пометоудаления, и (или) лент яйцесбора, и (или) поилок, и (или) труб, бачков для системы поения; сборка, монтаж электрооборудования, шкафов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bookmarkStart w:id="229" w:name="sub_1100191"/>
            <w:r>
              <w:t>оборудование для напольного содержания птицы</w:t>
            </w:r>
            <w:bookmarkEnd w:id="229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a"/>
              <w:jc w:val="center"/>
            </w:pPr>
            <w:hyperlink r:id="rId290" w:history="1">
              <w:r>
                <w:rPr>
                  <w:rStyle w:val="a4"/>
                </w:rPr>
                <w:t>28.30.85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6FE2">
            <w:pPr>
              <w:pStyle w:val="ad"/>
            </w:pPr>
            <w:r>
              <w:t>раскрой, гибка, штамповка, изготовление отверстий, сварка, сверление труб кормления, шнеков, бункеров системы кормления;</w:t>
            </w:r>
          </w:p>
          <w:p w:rsidR="00000000" w:rsidRDefault="004F6FE2">
            <w:pPr>
              <w:pStyle w:val="ad"/>
            </w:pPr>
            <w:r>
              <w:t>производство кормушек системы кормления;</w:t>
            </w:r>
          </w:p>
          <w:p w:rsidR="00000000" w:rsidRDefault="004F6FE2">
            <w:pPr>
              <w:pStyle w:val="ad"/>
            </w:pPr>
            <w:r>
              <w:t>раскрой, гибка, изготовление отверстий, сварка, литье, механическая обработка соединительных э</w:t>
            </w:r>
            <w:r>
              <w:t>лементов, блоков (роликов), лебедки подвеса системы кормления, лебедки подвеса системы поения;</w:t>
            </w:r>
          </w:p>
          <w:p w:rsidR="00000000" w:rsidRDefault="004F6FE2">
            <w:pPr>
              <w:pStyle w:val="ad"/>
            </w:pPr>
            <w:r>
              <w:t>производство поилок и (или) труб, бачков для системы поения;</w:t>
            </w:r>
          </w:p>
          <w:p w:rsidR="00000000" w:rsidRDefault="004F6FE2">
            <w:pPr>
              <w:pStyle w:val="ad"/>
            </w:pPr>
            <w:r>
              <w:t>сборка, монтаж электрооборудования</w:t>
            </w:r>
          </w:p>
        </w:tc>
      </w:tr>
    </w:tbl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F6FE2">
      <w:pPr>
        <w:pStyle w:val="ae"/>
      </w:pPr>
      <w:bookmarkStart w:id="230" w:name="sub_110111"/>
      <w:r>
        <w:rPr>
          <w:vertAlign w:val="superscript"/>
        </w:rPr>
        <w:t>*</w:t>
      </w:r>
      <w:r>
        <w:t xml:space="preserve"> Допускается замена и</w:t>
      </w:r>
      <w:r>
        <w:t xml:space="preserve">мпортных компонентов (сырья, материалов, составных частей, комплектующих) в </w:t>
      </w:r>
      <w:r>
        <w:lastRenderedPageBreak/>
        <w:t>составе продукции, определенных технологической документацией производителя, на аналогичные компоненты других производителей.</w:t>
      </w:r>
    </w:p>
    <w:bookmarkEnd w:id="230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F6FE2"/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1" w:name="sub_12000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231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9 ноября 2023 г. - </w:t>
      </w:r>
      <w:hyperlink r:id="rId29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2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субсидий производителям</w:t>
      </w:r>
      <w:r>
        <w:rPr>
          <w:rStyle w:val="a3"/>
        </w:rPr>
        <w:br/>
        <w:t>сельскохозяйственной техники</w:t>
      </w:r>
      <w:r>
        <w:rPr>
          <w:rStyle w:val="a3"/>
        </w:rPr>
        <w:br/>
        <w:t>(с изменениями от 4 ноября 2023 г.)</w:t>
      </w:r>
      <w:r>
        <w:rPr>
          <w:rStyle w:val="a3"/>
        </w:rPr>
        <w:br/>
      </w:r>
    </w:p>
    <w:p w:rsidR="00000000" w:rsidRDefault="004F6FE2">
      <w:pPr>
        <w:ind w:firstLine="698"/>
        <w:jc w:val="right"/>
      </w:pPr>
      <w:r>
        <w:rPr>
          <w:rStyle w:val="a3"/>
        </w:rPr>
        <w:t>(</w:t>
      </w:r>
      <w:r>
        <w:rPr>
          <w:rStyle w:val="a3"/>
        </w:rPr>
        <w:t>форма)</w:t>
      </w:r>
    </w:p>
    <w:p w:rsidR="00000000" w:rsidRDefault="004F6FE2"/>
    <w:p w:rsidR="00000000" w:rsidRDefault="004F6FE2">
      <w:pPr>
        <w:pStyle w:val="1"/>
      </w:pPr>
      <w:r>
        <w:t>Реестр получателей субсидии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Дата, время и место проведения рассмотрения заявок__________________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F6F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967"/>
        <w:gridCol w:w="1280"/>
        <w:gridCol w:w="1474"/>
        <w:gridCol w:w="1738"/>
        <w:gridCol w:w="1988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bookmarkStart w:id="232" w:name="sub_12001"/>
            <w:r>
              <w:t>N п/п</w:t>
            </w:r>
            <w:bookmarkEnd w:id="232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Дата и номер заявки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Наименование производителя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ИНН производителя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Размер субсидии на соответствующий финансовый год,</w:t>
            </w:r>
          </w:p>
          <w:p w:rsidR="00000000" w:rsidRDefault="004F6FE2">
            <w:pPr>
              <w:pStyle w:val="aa"/>
              <w:jc w:val="center"/>
            </w:pPr>
            <w:r>
              <w:t>рублей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Результат предоставления субсидии, рублей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Характеристика (показатель, необходимый для достижения результата предоставления субсидии)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</w:tbl>
    <w:p w:rsidR="00000000" w:rsidRDefault="004F6FE2"/>
    <w:p w:rsidR="00000000" w:rsidRDefault="004F6FE2">
      <w:pPr>
        <w:ind w:firstLine="698"/>
        <w:jc w:val="right"/>
      </w:pPr>
      <w:bookmarkStart w:id="233" w:name="sub_13000"/>
      <w:r>
        <w:rPr>
          <w:rStyle w:val="a3"/>
        </w:rPr>
        <w:t>Приложение N</w:t>
      </w:r>
      <w:r>
        <w:rPr>
          <w:rStyle w:val="a3"/>
        </w:rPr>
        <w:t>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субсидий производителям</w:t>
      </w:r>
      <w:r>
        <w:rPr>
          <w:rStyle w:val="a3"/>
        </w:rPr>
        <w:br/>
        <w:t>сельскохозяйственной техники</w:t>
      </w:r>
    </w:p>
    <w:bookmarkEnd w:id="233"/>
    <w:p w:rsidR="00000000" w:rsidRDefault="004F6FE2">
      <w:pPr>
        <w:ind w:firstLine="698"/>
        <w:jc w:val="right"/>
      </w:pPr>
      <w:r>
        <w:rPr>
          <w:rStyle w:val="a3"/>
        </w:rPr>
        <w:br/>
        <w:t>(форма)</w:t>
      </w:r>
    </w:p>
    <w:p w:rsidR="00000000" w:rsidRDefault="004F6FE2"/>
    <w:p w:rsidR="00000000" w:rsidRDefault="004F6FE2">
      <w:pPr>
        <w:pStyle w:val="1"/>
      </w:pPr>
      <w:r>
        <w:t>Справка о наличии прав на конструкторскую и технологическую документацию в объеме, необходимом для осуществления разработки, прои</w:t>
      </w:r>
      <w:r>
        <w:t>зводства, модернизации и обслуживания продукции и компонентов к ней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Производитель (заявитель)________________________________________________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Фактический адрес производства___________________________________________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Сведения о правах на конструкторскую, т</w:t>
      </w:r>
      <w:r>
        <w:rPr>
          <w:sz w:val="22"/>
          <w:szCs w:val="22"/>
        </w:rPr>
        <w:t>ехнологическую и иную документацию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F6F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lastRenderedPageBreak/>
              <w:t>N п/п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Описание моделей продукции и их модификаций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1.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2.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</w:tbl>
    <w:p w:rsidR="00000000" w:rsidRDefault="004F6FE2"/>
    <w:p w:rsidR="00000000" w:rsidRDefault="004F6FE2">
      <w:r>
        <w:t>Информация, приведенная в настоящей справке, соответствует действительности. Производитель готов представить дополнительную информацию.</w:t>
      </w:r>
    </w:p>
    <w:p w:rsidR="00000000" w:rsidRDefault="004F6FE2">
      <w:r>
        <w:t>К настоящей справке на электронном носителе прилагаются копии документов, подтверждающих наличие прав на конструкторскую, технологическую и иную документацию.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производителя       ______________ 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(уполномоченное лицо  </w:t>
      </w:r>
      <w:r>
        <w:rPr>
          <w:sz w:val="22"/>
          <w:szCs w:val="22"/>
        </w:rPr>
        <w:t xml:space="preserve">              (подпись)    (фамилия, имя, отчество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производителя)                                         (при наличии)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 (при наличии)  ______________ 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(подпись)    (фамилия, им</w:t>
      </w:r>
      <w:r>
        <w:rPr>
          <w:sz w:val="22"/>
          <w:szCs w:val="22"/>
        </w:rPr>
        <w:t>я, отчество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(при наличии)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"___"________________20___ г.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000000" w:rsidRDefault="004F6FE2"/>
    <w:p w:rsidR="00000000" w:rsidRDefault="004F6FE2">
      <w:pPr>
        <w:ind w:firstLine="698"/>
        <w:jc w:val="right"/>
      </w:pPr>
      <w:bookmarkStart w:id="234" w:name="sub_1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субсидий производителям</w:t>
      </w:r>
      <w:r>
        <w:rPr>
          <w:rStyle w:val="a3"/>
        </w:rPr>
        <w:br/>
        <w:t>сельскохозяйственной техн</w:t>
      </w:r>
      <w:r>
        <w:rPr>
          <w:rStyle w:val="a3"/>
        </w:rPr>
        <w:t>ики</w:t>
      </w:r>
      <w:r>
        <w:rPr>
          <w:rStyle w:val="a3"/>
        </w:rPr>
        <w:br/>
      </w:r>
    </w:p>
    <w:bookmarkEnd w:id="234"/>
    <w:p w:rsidR="00000000" w:rsidRDefault="004F6FE2">
      <w:pPr>
        <w:ind w:firstLine="698"/>
        <w:jc w:val="right"/>
      </w:pPr>
      <w:r>
        <w:rPr>
          <w:rStyle w:val="a3"/>
        </w:rPr>
        <w:t>(форма)</w:t>
      </w:r>
    </w:p>
    <w:p w:rsidR="00000000" w:rsidRDefault="004F6FE2"/>
    <w:p w:rsidR="00000000" w:rsidRDefault="004F6FE2">
      <w:pPr>
        <w:pStyle w:val="1"/>
      </w:pPr>
      <w:r>
        <w:t xml:space="preserve">Справка о наличии технической документации, подтверждающей осуществление на территории Российской Федерации производителем и контрагентом (контрагентами) производителя (в случае осуществления им (ими) части технологических операций) </w:t>
      </w:r>
      <w:r>
        <w:t>технологических операций при производстве продукции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Производитель (заявитель)________________________________________________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Описание моделей продукции и их модификаций</w:t>
      </w:r>
    </w:p>
    <w:p w:rsidR="00000000" w:rsidRDefault="004F6F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1531"/>
        <w:gridCol w:w="1674"/>
        <w:gridCol w:w="1118"/>
        <w:gridCol w:w="1403"/>
        <w:gridCol w:w="1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Ключевые агрегаты и узлы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Технологические операции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производство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сборка (монтаж)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сварка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покраска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Кабина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Рама, рамная конструкция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Двигатель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Мосты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Трансмиссия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Гидрооборудование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Электрооборудование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Пневмооборудование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Навесное устройство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Рабочие органы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Элементы экстерьера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lastRenderedPageBreak/>
              <w:t>Молотильно-</w:t>
            </w:r>
          </w:p>
          <w:p w:rsidR="00000000" w:rsidRDefault="004F6FE2">
            <w:pPr>
              <w:pStyle w:val="ad"/>
            </w:pPr>
            <w:r>
              <w:t>сепарирующее устройство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Питающий аппарат с</w:t>
            </w:r>
          </w:p>
          <w:p w:rsidR="00000000" w:rsidRDefault="004F6FE2">
            <w:pPr>
              <w:pStyle w:val="ad"/>
            </w:pPr>
            <w:r>
              <w:t>измельчающим</w:t>
            </w:r>
          </w:p>
          <w:p w:rsidR="00000000" w:rsidRDefault="004F6FE2">
            <w:pPr>
              <w:pStyle w:val="ad"/>
            </w:pPr>
            <w:r>
              <w:t>устройством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Корпус, бункер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Другое оборудование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</w:tbl>
    <w:p w:rsidR="00000000" w:rsidRDefault="004F6FE2"/>
    <w:p w:rsidR="00000000" w:rsidRDefault="004F6FE2">
      <w:r>
        <w:t>Информация, приведенная в настоящей справке, соответствует действительности. Производитель готов представить дополнительную информацию.</w:t>
      </w:r>
    </w:p>
    <w:p w:rsidR="00000000" w:rsidRDefault="004F6FE2">
      <w:r>
        <w:t>К настоящей справке на электронном носителе прилагаются копии технологических карт технологического процесса или техноло</w:t>
      </w:r>
      <w:r>
        <w:t>гической инструкции по процессу производства продукции с указанием перечня технологических операций, используемых при производстве продукции.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производителя       ______________ 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(уполномоченное лицо                (по</w:t>
      </w:r>
      <w:r>
        <w:rPr>
          <w:sz w:val="22"/>
          <w:szCs w:val="22"/>
        </w:rPr>
        <w:t>дпись)    (фамилия, имя, отчество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производителя)                                         (при наличии)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 (при наличии)  ______________ 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(подпись)    (фамилия, имя, отчество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(при наличии)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"___"________________20___ г.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000000" w:rsidRDefault="004F6FE2"/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5" w:name="sub_15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5 изменено с 9 ноября 2023 г. - </w:t>
      </w:r>
      <w:hyperlink r:id="rId29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2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pPr>
        <w:ind w:firstLine="698"/>
        <w:jc w:val="right"/>
      </w:pPr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субсидий производителям</w:t>
      </w:r>
      <w:r>
        <w:rPr>
          <w:rStyle w:val="a3"/>
        </w:rPr>
        <w:br/>
        <w:t>сельскохозяйственной техники</w:t>
      </w:r>
      <w:r>
        <w:rPr>
          <w:rStyle w:val="a3"/>
        </w:rPr>
        <w:br/>
        <w:t>(с изменениями от 10 февраля 2022 г.,</w:t>
      </w:r>
      <w:r>
        <w:rPr>
          <w:rStyle w:val="a3"/>
        </w:rPr>
        <w:br/>
        <w:t>4 ноября 2023 г.)</w:t>
      </w:r>
    </w:p>
    <w:p w:rsidR="00000000" w:rsidRDefault="004F6FE2"/>
    <w:p w:rsidR="00000000" w:rsidRDefault="004F6FE2">
      <w:pPr>
        <w:ind w:firstLine="698"/>
        <w:jc w:val="right"/>
      </w:pPr>
      <w:r>
        <w:rPr>
          <w:rStyle w:val="a3"/>
        </w:rPr>
        <w:t>(форма)</w:t>
      </w:r>
    </w:p>
    <w:p w:rsidR="00000000" w:rsidRDefault="004F6FE2"/>
    <w:p w:rsidR="00000000" w:rsidRDefault="004F6FE2">
      <w:pPr>
        <w:pStyle w:val="1"/>
      </w:pPr>
      <w:r>
        <w:t>Объявление</w:t>
      </w:r>
      <w:r>
        <w:br/>
        <w:t>о проведении отбора на предоставление субсидий производителям сельскохозяйственн</w:t>
      </w:r>
      <w:r>
        <w:t>ой техники на ____ год</w:t>
      </w:r>
    </w:p>
    <w:p w:rsidR="00000000" w:rsidRDefault="004F6F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3"/>
        <w:gridCol w:w="25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1"/>
            </w:pPr>
            <w:r>
              <w:t>Информация о проведении отбора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Сроки проведения отбора</w:t>
            </w:r>
            <w:hyperlink w:anchor="sub_15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Дата и время начала и окончания подачи заявок на участие в отборе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  <w:r>
              <w:t>Дата формирования результатов отбора</w:t>
            </w:r>
            <w:hyperlink w:anchor="sub_15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 xml:space="preserve">Доменное имя и (или) указатели сайта в информационно-телекоммуникационной сети "Интернет", на котором </w:t>
            </w:r>
            <w:r>
              <w:lastRenderedPageBreak/>
              <w:t>обеспечивается проведение отбора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1"/>
            </w:pPr>
            <w:r>
              <w:t>Информация о главном распорядителе как получателе бюджетных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Наименование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Место нахождения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Почтовый адрес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Адрес электронной почты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1"/>
            </w:pPr>
            <w:r>
              <w:t>Иная информация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Результат предоставления субсидии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Требования к производителям и перечень документов, представляемых производителями для подтверждения их соответствия данным требованиям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Порядок подачи производителями заявок об участии в отборе (далее - заявки) и требования, предъявляемые к форме и содержанию таких заявок, подаваемых производителями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Порядок отзыва заявок производителей и порядок внесения изменений в них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Порядок возврат</w:t>
            </w:r>
            <w:r>
              <w:t>а заявок производителей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Правила рассмотрения заявок производителей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 xml:space="preserve">Порядок разъяснений производителям положений объявления о проведении отбора на предоставление субсидий производителям сельскохозяйственной техники, даты начала и окончания срока такого </w:t>
            </w:r>
            <w:r>
              <w:t>разъяснения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Срок, в течение которого производители, прошедшие отбор, должны подписать соглашение о предоставлении субсидии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d"/>
            </w:pPr>
            <w:r>
              <w:t>Условия признания производителей, прошедших отбор, уклонившимися от заключения соглашения о предоставлении субсидии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</w:tbl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</w:t>
      </w:r>
      <w:r>
        <w:rPr>
          <w:sz w:val="22"/>
          <w:szCs w:val="22"/>
        </w:rPr>
        <w:t>────────────────────</w:t>
      </w:r>
    </w:p>
    <w:p w:rsidR="00000000" w:rsidRDefault="004F6FE2">
      <w:pPr>
        <w:pStyle w:val="ae"/>
      </w:pPr>
      <w:bookmarkStart w:id="236" w:name="sub_1511"/>
      <w:r>
        <w:t>* Дата начала подачи или окончания приема заявок об участии в отборе не может быть ранее 10-го календарного дня, следующего за днем размещения объявления о проведении отбора. Сроки проведения повторного отбора устанавливаются М</w:t>
      </w:r>
      <w:r>
        <w:t>инистерством промышленности и торговли Российской Федерации.</w:t>
      </w:r>
    </w:p>
    <w:p w:rsidR="00000000" w:rsidRDefault="004F6FE2">
      <w:pPr>
        <w:pStyle w:val="ae"/>
      </w:pPr>
      <w:bookmarkStart w:id="237" w:name="sub_1522"/>
      <w:bookmarkEnd w:id="236"/>
      <w:r>
        <w:t xml:space="preserve">** В соответствии со сроками, установленными </w:t>
      </w:r>
      <w:hyperlink w:anchor="sub_1164" w:history="1">
        <w:r>
          <w:rPr>
            <w:rStyle w:val="a4"/>
          </w:rPr>
          <w:t>подпунктами "г"</w:t>
        </w:r>
      </w:hyperlink>
      <w:r>
        <w:t xml:space="preserve"> и </w:t>
      </w:r>
      <w:hyperlink w:anchor="sub_1168" w:history="1">
        <w:r>
          <w:rPr>
            <w:rStyle w:val="a4"/>
          </w:rPr>
          <w:t>"з" пункта 16</w:t>
        </w:r>
      </w:hyperlink>
      <w:r>
        <w:t xml:space="preserve"> Правил предоставления субсидий производителям сельскохозяйственной техники, утвержденных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2012 г. N 1432 "Об утверждении Правил предоставления субсидий производителям се</w:t>
      </w:r>
      <w:r>
        <w:t>льскохозяйственной техники".</w:t>
      </w:r>
    </w:p>
    <w:bookmarkEnd w:id="237"/>
    <w:p w:rsidR="00000000" w:rsidRDefault="004F6FE2"/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8" w:name="sub_16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8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6 изменено с 9 ноября 2023 г. - </w:t>
      </w:r>
      <w:hyperlink r:id="rId29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</w:t>
      </w:r>
      <w:r>
        <w:rPr>
          <w:shd w:val="clear" w:color="auto" w:fill="F0F0F0"/>
        </w:rPr>
        <w:t>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pPr>
        <w:ind w:firstLine="698"/>
        <w:jc w:val="right"/>
      </w:pPr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субсидий производителям</w:t>
      </w:r>
      <w:r>
        <w:rPr>
          <w:rStyle w:val="a3"/>
        </w:rPr>
        <w:br/>
        <w:t>сельскохозяйственной техники</w:t>
      </w:r>
      <w:r>
        <w:rPr>
          <w:rStyle w:val="a3"/>
        </w:rPr>
        <w:br/>
        <w:t>(с изменениями от 4 ноября 202</w:t>
      </w:r>
      <w:r>
        <w:rPr>
          <w:rStyle w:val="a3"/>
        </w:rPr>
        <w:t>3 г.)</w:t>
      </w:r>
      <w:r>
        <w:rPr>
          <w:rStyle w:val="a3"/>
        </w:rPr>
        <w:br/>
      </w:r>
    </w:p>
    <w:p w:rsidR="00000000" w:rsidRDefault="004F6FE2">
      <w:pPr>
        <w:ind w:firstLine="698"/>
        <w:jc w:val="right"/>
      </w:pPr>
      <w:r>
        <w:rPr>
          <w:rStyle w:val="a3"/>
        </w:rPr>
        <w:t>(форма)</w:t>
      </w:r>
    </w:p>
    <w:p w:rsidR="00000000" w:rsidRDefault="004F6FE2"/>
    <w:p w:rsidR="00000000" w:rsidRDefault="004F6FE2">
      <w:pPr>
        <w:pStyle w:val="1"/>
      </w:pPr>
      <w:r>
        <w:lastRenderedPageBreak/>
        <w:t>Перечень</w:t>
      </w:r>
      <w:r>
        <w:br/>
        <w:t>производителей, не прошедших отбор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Дата,   время и место проведения рассмотрения заявок   об участии  в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отборе___________________________________________________________________</w:t>
      </w:r>
    </w:p>
    <w:p w:rsidR="00000000" w:rsidRDefault="004F6F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1080"/>
        <w:gridCol w:w="1260"/>
        <w:gridCol w:w="1284"/>
        <w:gridCol w:w="1956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bookmarkStart w:id="239" w:name="sub_16001"/>
            <w:r>
              <w:t>N п/п</w:t>
            </w:r>
            <w:bookmarkEnd w:id="239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Дата и номер заявки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Наименование производителя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ИНН</w:t>
            </w:r>
          </w:p>
          <w:p w:rsidR="00000000" w:rsidRDefault="004F6FE2">
            <w:pPr>
              <w:pStyle w:val="aa"/>
              <w:jc w:val="center"/>
            </w:pPr>
            <w:r>
              <w:t>производителя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Размер субсидии на соответствующий финансовый год, рублей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Результат предоставления субсидии, рублей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Характеристика (показатель, необходимый для достижения результата предоставления субсидии)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Причины отклонения з</w:t>
            </w:r>
            <w:r>
              <w:t>аявки, в том числе положения объявления, которым не соответствует заявка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</w:tbl>
    <w:p w:rsidR="00000000" w:rsidRDefault="004F6FE2"/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0" w:name="sub_17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7 изменено с 9 ноября 2023 г. - </w:t>
      </w:r>
      <w:hyperlink r:id="rId29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2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pPr>
        <w:ind w:firstLine="698"/>
        <w:jc w:val="right"/>
      </w:pPr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субсидий производителям</w:t>
      </w:r>
      <w:r>
        <w:rPr>
          <w:rStyle w:val="a3"/>
        </w:rPr>
        <w:br/>
        <w:t>сельскохозяйственной техники</w:t>
      </w:r>
      <w:r>
        <w:rPr>
          <w:rStyle w:val="a3"/>
        </w:rPr>
        <w:br/>
        <w:t>(с изменениями от 4 ноября 2023 г.)</w:t>
      </w:r>
      <w:r>
        <w:rPr>
          <w:rStyle w:val="a3"/>
        </w:rPr>
        <w:br/>
      </w:r>
    </w:p>
    <w:p w:rsidR="00000000" w:rsidRDefault="004F6FE2">
      <w:pPr>
        <w:ind w:firstLine="698"/>
        <w:jc w:val="right"/>
      </w:pPr>
      <w:r>
        <w:rPr>
          <w:rStyle w:val="a3"/>
        </w:rPr>
        <w:t>(форма)</w:t>
      </w:r>
    </w:p>
    <w:p w:rsidR="00000000" w:rsidRDefault="004F6FE2"/>
    <w:p w:rsidR="00000000" w:rsidRDefault="004F6FE2">
      <w:pPr>
        <w:pStyle w:val="1"/>
      </w:pPr>
      <w:r>
        <w:t>Перечень производителей, заявки об участии в отборе которых были рассмотрены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Дата,   время и место   про</w:t>
      </w:r>
      <w:r>
        <w:rPr>
          <w:sz w:val="22"/>
          <w:szCs w:val="22"/>
        </w:rPr>
        <w:t>ведения рассмотрения заявок об участии  в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отборе___________________________________________________________________</w:t>
      </w:r>
    </w:p>
    <w:p w:rsidR="00000000" w:rsidRDefault="004F6F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1260"/>
        <w:gridCol w:w="1440"/>
        <w:gridCol w:w="198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bookmarkStart w:id="241" w:name="sub_17001"/>
            <w:r>
              <w:t>N п/п</w:t>
            </w:r>
            <w:bookmarkEnd w:id="24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Дата и номер заявки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Наименование производителя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ИНН производителя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Размер субсидии на соответствующий финансовый год,</w:t>
            </w:r>
          </w:p>
          <w:p w:rsidR="00000000" w:rsidRDefault="004F6FE2">
            <w:pPr>
              <w:pStyle w:val="aa"/>
              <w:jc w:val="center"/>
            </w:pPr>
            <w:r>
              <w:t>рублей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Результат предоставления субсидии, рублей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Характеристика (показатель, необходимый для достижения результата предоставления субсидии)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</w:tbl>
    <w:p w:rsidR="00000000" w:rsidRDefault="004F6FE2"/>
    <w:p w:rsidR="00000000" w:rsidRDefault="004F6FE2">
      <w:pPr>
        <w:ind w:firstLine="0"/>
        <w:jc w:val="left"/>
        <w:sectPr w:rsidR="00000000">
          <w:headerReference w:type="default" r:id="rId299"/>
          <w:footerReference w:type="default" r:id="rId30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4F6F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2" w:name="sub_18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42"/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8 изменено с 9 ноября 2023 г. - </w:t>
      </w:r>
      <w:hyperlink r:id="rId30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1862</w:t>
      </w:r>
    </w:p>
    <w:p w:rsidR="00000000" w:rsidRDefault="004F6FE2">
      <w:pPr>
        <w:pStyle w:val="a7"/>
        <w:rPr>
          <w:shd w:val="clear" w:color="auto" w:fill="F0F0F0"/>
        </w:rPr>
      </w:pPr>
      <w:r>
        <w:t xml:space="preserve"> </w:t>
      </w:r>
      <w:hyperlink r:id="rId3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F6FE2">
      <w:pPr>
        <w:ind w:firstLine="698"/>
        <w:jc w:val="right"/>
      </w:pPr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субсидий производителям</w:t>
      </w:r>
      <w:r>
        <w:rPr>
          <w:rStyle w:val="a3"/>
        </w:rPr>
        <w:br/>
        <w:t>сельскохозяйствен</w:t>
      </w:r>
      <w:r>
        <w:rPr>
          <w:rStyle w:val="a3"/>
        </w:rPr>
        <w:t>ной техники</w:t>
      </w:r>
      <w:r>
        <w:rPr>
          <w:rStyle w:val="a3"/>
        </w:rPr>
        <w:br/>
        <w:t>(с изменениями от 28 октября 2022 г., 4 ноября 2023 г.))</w:t>
      </w:r>
      <w:r>
        <w:rPr>
          <w:rStyle w:val="a3"/>
        </w:rPr>
        <w:br/>
      </w:r>
    </w:p>
    <w:p w:rsidR="00000000" w:rsidRDefault="004F6FE2">
      <w:pPr>
        <w:ind w:firstLine="698"/>
        <w:jc w:val="right"/>
      </w:pPr>
      <w:r>
        <w:rPr>
          <w:rStyle w:val="a3"/>
        </w:rPr>
        <w:t>(форма)</w:t>
      </w:r>
    </w:p>
    <w:p w:rsidR="00000000" w:rsidRDefault="004F6FE2"/>
    <w:p w:rsidR="00000000" w:rsidRDefault="004F6FE2">
      <w:pPr>
        <w:pStyle w:val="1"/>
      </w:pPr>
      <w:r>
        <w:t>СПРАВКА</w:t>
      </w:r>
      <w:r>
        <w:br/>
        <w:t>для получения субсидии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Наименование производителя _________________________________________________________________________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Местонахождение            _________________</w:t>
      </w:r>
      <w:r>
        <w:rPr>
          <w:sz w:val="22"/>
          <w:szCs w:val="22"/>
        </w:rPr>
        <w:t>________________________________________________________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ОГРН                       _________________________________________________________________________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                       _______________________________________________________________________</w:t>
      </w:r>
      <w:r>
        <w:rPr>
          <w:sz w:val="22"/>
          <w:szCs w:val="22"/>
        </w:rPr>
        <w:t>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КПП                        _________________________________________________________________________</w:t>
      </w:r>
    </w:p>
    <w:p w:rsidR="00000000" w:rsidRDefault="004F6F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154"/>
        <w:gridCol w:w="1249"/>
        <w:gridCol w:w="1560"/>
        <w:gridCol w:w="1226"/>
        <w:gridCol w:w="1226"/>
        <w:gridCol w:w="1130"/>
        <w:gridCol w:w="1140"/>
        <w:gridCol w:w="1578"/>
        <w:gridCol w:w="1562"/>
        <w:gridCol w:w="1290"/>
        <w:gridCol w:w="1094"/>
        <w:gridCol w:w="1283"/>
        <w:gridCol w:w="1264"/>
        <w:gridCol w:w="1368"/>
        <w:gridCol w:w="16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bookmarkStart w:id="243" w:name="sub_1801"/>
            <w:r>
              <w:t>Наименование покупателя продукции</w:t>
            </w:r>
            <w:bookmarkEnd w:id="243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ИНН покупателя продукции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Реквизиты (дата и номер) договора о реализации продукции и дилерского договора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 xml:space="preserve">Наименование моделей продукции и их модификаций с указанием кода </w:t>
            </w:r>
            <w:hyperlink r:id="rId303" w:history="1">
              <w:r>
                <w:rPr>
                  <w:rStyle w:val="a4"/>
                </w:rPr>
                <w:t>Общероссийского классификатора</w:t>
              </w:r>
            </w:hyperlink>
            <w:r>
              <w:t xml:space="preserve"> продукции по видам экономической деятельности (ОКПД2)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 xml:space="preserve">Наименование продукции (в соответствии с </w:t>
            </w:r>
            <w:hyperlink w:anchor="sub_11000" w:history="1">
              <w:r>
                <w:rPr>
                  <w:rStyle w:val="a4"/>
                </w:rPr>
                <w:t>приложением N 1</w:t>
              </w:r>
            </w:hyperlink>
            <w:r>
              <w:t xml:space="preserve"> к Правилам</w:t>
            </w:r>
            <w:hyperlink w:anchor="sub_1811" w:history="1">
              <w:r>
                <w:rPr>
                  <w:rStyle w:val="a4"/>
                </w:rPr>
                <w:t>*</w:t>
              </w:r>
            </w:hyperlink>
            <w: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Год производства продукции (гггг)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Идентификационный (серийный)</w:t>
            </w:r>
          </w:p>
          <w:p w:rsidR="00000000" w:rsidRDefault="004F6FE2">
            <w:pPr>
              <w:pStyle w:val="aa"/>
              <w:jc w:val="center"/>
            </w:pPr>
            <w:r>
              <w:t>номер продукц</w:t>
            </w:r>
            <w:r>
              <w:t>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Цена единицы продукции</w:t>
            </w:r>
            <w:hyperlink w:anchor="sub_18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Стоимость единицы продукции, указанная в договоре о реализации продукции (без учета налога на добавленную стоимость), рублей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Размер предоставленной скидки покупателю в отношении единицы продукции (без у</w:t>
            </w:r>
            <w:r>
              <w:t>чета налога на добавленную стоимость), рублей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Количество единиц продукции, штук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Суммарный объем скидок покупателю по договору о реализации продукции (без учета налога на добавленную стоимость), рублей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Суммарный</w:t>
            </w:r>
          </w:p>
          <w:p w:rsidR="00000000" w:rsidRDefault="004F6FE2">
            <w:pPr>
              <w:pStyle w:val="aa"/>
              <w:jc w:val="center"/>
            </w:pPr>
            <w:r>
              <w:t>размер субсидии, рублей</w:t>
            </w:r>
            <w:hyperlink w:anchor="sub_18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Реквизиты (дата и номер)</w:t>
            </w:r>
          </w:p>
          <w:p w:rsidR="00000000" w:rsidRDefault="004F6FE2">
            <w:pPr>
              <w:pStyle w:val="aa"/>
              <w:jc w:val="center"/>
            </w:pPr>
            <w:r>
              <w:t>акта приема-передачи или акта технической приемки по договору о реализации продукции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Реквизиты (дата, номер и сумма)</w:t>
            </w:r>
          </w:p>
          <w:p w:rsidR="00000000" w:rsidRDefault="004F6FE2">
            <w:pPr>
              <w:pStyle w:val="aa"/>
              <w:jc w:val="center"/>
            </w:pPr>
            <w:r>
              <w:t>документов, подтверждающих</w:t>
            </w:r>
          </w:p>
          <w:p w:rsidR="00000000" w:rsidRDefault="004F6FE2">
            <w:pPr>
              <w:pStyle w:val="aa"/>
              <w:jc w:val="center"/>
            </w:pPr>
            <w:r>
              <w:t>исполнение обязательств по оплате продукции производителю в соответствии с усло</w:t>
            </w:r>
            <w:r>
              <w:t>виями договора о реализации продукции или дилерского договора (при наличии)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Регион поставки единицы продукции</w:t>
            </w:r>
            <w:hyperlink w:anchor="sub_1844" w:history="1">
              <w:r>
                <w:rPr>
                  <w:rStyle w:val="a4"/>
                </w:rPr>
                <w:t>****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12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4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lastRenderedPageBreak/>
              <w:t>Договоры о реализации продукции, заключенные не ранее 1 января 2019 </w:t>
            </w:r>
            <w:r>
              <w:t>г., поставка продукции по которым осуществлена не позднее 31 декабря 2019 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4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>Договоры о реализации продукции, заключенные не ранее 1 октября года, предшествующего году получения субсидии, поставка продукции по которым осуществлена не ранее 1 января года получения субсидии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4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  <w:jc w:val="center"/>
            </w:pPr>
            <w:r>
              <w:t xml:space="preserve">Наименование раздела согласно </w:t>
            </w:r>
            <w:hyperlink w:anchor="sub_11000" w:history="1">
              <w:r>
                <w:rPr>
                  <w:rStyle w:val="a4"/>
                </w:rPr>
                <w:t>приложению N 1</w:t>
              </w:r>
            </w:hyperlink>
            <w:r>
              <w:t xml:space="preserve"> к Правилам</w:t>
            </w:r>
            <w:hyperlink w:anchor="sub_18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E2">
            <w:pPr>
              <w:pStyle w:val="aa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</w:tbl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F6FE2">
      <w:pPr>
        <w:pStyle w:val="ae"/>
      </w:pPr>
      <w:bookmarkStart w:id="244" w:name="sub_1811"/>
      <w:r>
        <w:t xml:space="preserve">*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предоставления субсидий производителям сельскохозяйственной техники, утвержденные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2012 г. N 1432 "Об утверждении Правил предоставления субсидий производителям сельскохозяйственной техники".</w:t>
      </w:r>
    </w:p>
    <w:p w:rsidR="00000000" w:rsidRDefault="004F6FE2">
      <w:pPr>
        <w:pStyle w:val="ae"/>
      </w:pPr>
      <w:bookmarkStart w:id="245" w:name="sub_1822"/>
      <w:bookmarkEnd w:id="244"/>
      <w:r>
        <w:t xml:space="preserve">** В соответствии с </w:t>
      </w:r>
      <w:hyperlink w:anchor="sub_1124" w:history="1">
        <w:r>
          <w:rPr>
            <w:rStyle w:val="a4"/>
          </w:rPr>
          <w:t>подпунктом "г" пункта </w:t>
        </w:r>
        <w:r>
          <w:rPr>
            <w:rStyle w:val="a4"/>
          </w:rPr>
          <w:t>12</w:t>
        </w:r>
      </w:hyperlink>
      <w:r>
        <w:t xml:space="preserve">, или </w:t>
      </w:r>
      <w:hyperlink w:anchor="sub_10154" w:history="1">
        <w:r>
          <w:rPr>
            <w:rStyle w:val="a4"/>
          </w:rPr>
          <w:t>подпунктом "г" пункта 15</w:t>
        </w:r>
      </w:hyperlink>
      <w:r>
        <w:t xml:space="preserve">, или </w:t>
      </w:r>
      <w:hyperlink w:anchor="sub_1251" w:history="1">
        <w:r>
          <w:rPr>
            <w:rStyle w:val="a4"/>
          </w:rPr>
          <w:t>подпунктом "а" пункта 25</w:t>
        </w:r>
      </w:hyperlink>
      <w:r>
        <w:t xml:space="preserve"> Правил предоставления субсидий производителям сельскохозяйственной техники, утвержденных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2012 г. N 1432 "Об утверждении Правил предоставления субсидий производителям сельскохозяйственной техники".</w:t>
      </w:r>
    </w:p>
    <w:p w:rsidR="00000000" w:rsidRDefault="004F6FE2">
      <w:pPr>
        <w:pStyle w:val="ae"/>
      </w:pPr>
      <w:bookmarkStart w:id="246" w:name="sub_182202"/>
      <w:bookmarkEnd w:id="245"/>
      <w:r>
        <w:t xml:space="preserve">В 2022 году в соответствии с </w:t>
      </w:r>
      <w:hyperlink w:anchor="sub_1251" w:history="1">
        <w:r>
          <w:rPr>
            <w:rStyle w:val="a4"/>
          </w:rPr>
          <w:t>подпунктом "а" пункта 25</w:t>
        </w:r>
      </w:hyperlink>
      <w:r>
        <w:t xml:space="preserve"> </w:t>
      </w:r>
      <w:r>
        <w:t xml:space="preserve">или </w:t>
      </w:r>
      <w:hyperlink w:anchor="sub_102501" w:history="1">
        <w:r>
          <w:rPr>
            <w:rStyle w:val="a4"/>
          </w:rPr>
          <w:t>пунктом 25</w:t>
        </w:r>
      </w:hyperlink>
      <w:hyperlink w:anchor="sub_102501" w:history="1">
        <w:r>
          <w:rPr>
            <w:rStyle w:val="a4"/>
            <w:vertAlign w:val="superscript"/>
          </w:rPr>
          <w:t> 1</w:t>
        </w:r>
      </w:hyperlink>
      <w:hyperlink w:anchor="sub_102501" w:history="1">
        <w:r>
          <w:rPr>
            <w:rStyle w:val="a4"/>
          </w:rPr>
          <w:t xml:space="preserve"> </w:t>
        </w:r>
      </w:hyperlink>
      <w:r>
        <w:t xml:space="preserve">Правил предоставления субсидий производителям сельскохозяйственной техники, утвержденных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</w:t>
      </w:r>
      <w:r>
        <w:t>ерации от 27 декабря 2012 г. N 1432 "Об утверждении Правил предоставления субсидий производителям сельскохозяйственной техники".</w:t>
      </w:r>
    </w:p>
    <w:p w:rsidR="00000000" w:rsidRDefault="004F6FE2">
      <w:pPr>
        <w:pStyle w:val="ae"/>
      </w:pPr>
      <w:bookmarkStart w:id="247" w:name="sub_1833"/>
      <w:bookmarkEnd w:id="246"/>
      <w:r>
        <w:t xml:space="preserve">*** В соответствии с </w:t>
      </w:r>
      <w:hyperlink w:anchor="sub_1005" w:history="1">
        <w:r>
          <w:rPr>
            <w:rStyle w:val="a4"/>
          </w:rPr>
          <w:t>пунктами 5-7</w:t>
        </w:r>
      </w:hyperlink>
      <w:hyperlink w:anchor="sub_1005" w:history="1">
        <w:r>
          <w:rPr>
            <w:rStyle w:val="a4"/>
            <w:vertAlign w:val="superscript"/>
          </w:rPr>
          <w:t> 1</w:t>
        </w:r>
      </w:hyperlink>
      <w:r>
        <w:t xml:space="preserve"> Правил предоставления</w:t>
      </w:r>
      <w:r>
        <w:t xml:space="preserve"> субсидий производителям сельскохозяйственной техники, утвержденных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2012 г. N 1432 "Об утверждении Правил предоставления субсидий производителям сельскохозяйственной тех</w:t>
      </w:r>
      <w:r>
        <w:t>ники".</w:t>
      </w:r>
    </w:p>
    <w:p w:rsidR="00000000" w:rsidRDefault="004F6FE2">
      <w:pPr>
        <w:pStyle w:val="ae"/>
      </w:pPr>
      <w:bookmarkStart w:id="248" w:name="sub_1844"/>
      <w:bookmarkEnd w:id="247"/>
      <w:r>
        <w:t>**** Наименование субъекта Российской Федерации, на территории которого зарегистрирован покупатель, а в случае, если покупателем является лизинговая компания, приобретающая продукцию для ее последующей передачи по договору финансовой</w:t>
      </w:r>
      <w:r>
        <w:t xml:space="preserve"> аренды (лизинга), - лизингополучатель.</w:t>
      </w:r>
    </w:p>
    <w:bookmarkEnd w:id="248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Настоящей справкой ________________________________________________________________________________подтверждает,  что  ему не оказывалась поддержка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(наименование производителя)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производства и реализации одной и той же единицы продукции, за исключением государственной  поддержки, оказываемой в рамках постановлений  Правительства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Российской Федерации </w:t>
      </w:r>
      <w:hyperlink r:id="rId304" w:history="1">
        <w:r>
          <w:rPr>
            <w:rStyle w:val="a4"/>
            <w:sz w:val="22"/>
            <w:szCs w:val="22"/>
          </w:rPr>
          <w:t>от 10 февраля 2018 г. N 145</w:t>
        </w:r>
      </w:hyperlink>
      <w:r>
        <w:rPr>
          <w:sz w:val="22"/>
          <w:szCs w:val="22"/>
        </w:rPr>
        <w:t xml:space="preserve"> "Об утверждении Правил предоставления субсидий из  федерального бюджета российским  производителям   на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компенсацию части затрат, связанных с выпуском и поддержкой гарантийных обязат</w:t>
      </w:r>
      <w:r>
        <w:rPr>
          <w:sz w:val="22"/>
          <w:szCs w:val="22"/>
        </w:rPr>
        <w:t>ельств в отношении высокопроизводительной сельскохозяйственной самоходной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 прицепной техники, и признании утратившими силу некоторых актов Правительства  Российской   Федерации" и </w:t>
      </w:r>
      <w:hyperlink r:id="rId305" w:history="1">
        <w:r>
          <w:rPr>
            <w:rStyle w:val="a4"/>
            <w:sz w:val="22"/>
            <w:szCs w:val="22"/>
          </w:rPr>
          <w:t>от 10</w:t>
        </w:r>
        <w:r>
          <w:rPr>
            <w:rStyle w:val="a4"/>
            <w:sz w:val="22"/>
            <w:szCs w:val="22"/>
          </w:rPr>
          <w:t xml:space="preserve"> февраля 2018 г. N 146</w:t>
        </w:r>
      </w:hyperlink>
      <w:r>
        <w:rPr>
          <w:sz w:val="22"/>
          <w:szCs w:val="22"/>
        </w:rPr>
        <w:t xml:space="preserve">   "Об утверждении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Правил предоставления    субсидий из   федерального   бюджета российским   производителям на компенсацию части затрат, связанных с выпуском и поддержкой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гарантийных обязательств в отношении высокопроизводительной</w:t>
      </w:r>
      <w:r>
        <w:rPr>
          <w:sz w:val="22"/>
          <w:szCs w:val="22"/>
        </w:rPr>
        <w:t xml:space="preserve"> самоходной и прицепной техники, и признании утратившими силу некоторых актов   Правительства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Федерации".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производителя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(уполномоченное лицо производителя) _________________________________________    _____________________________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(фамилия, имя, отчество (при наличии)                 (подпись)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 (при наличии)     _________________________________________    _____________________________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(фам</w:t>
      </w:r>
      <w:r>
        <w:rPr>
          <w:sz w:val="22"/>
          <w:szCs w:val="22"/>
        </w:rPr>
        <w:t>илия, имя, отчество (при наличии)                 (подпись)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Исполнитель                         _________________________________________    Телефон 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(фамилия, имя, отчество (при наличии)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"____"__</w:t>
      </w:r>
      <w:r>
        <w:rPr>
          <w:sz w:val="22"/>
          <w:szCs w:val="22"/>
        </w:rPr>
        <w:t>__________20___г.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000000" w:rsidRDefault="004F6FE2"/>
    <w:p w:rsidR="00000000" w:rsidRDefault="004F6FE2">
      <w:pPr>
        <w:ind w:firstLine="0"/>
        <w:jc w:val="left"/>
        <w:sectPr w:rsidR="00000000">
          <w:headerReference w:type="default" r:id="rId306"/>
          <w:footerReference w:type="default" r:id="rId307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F6FE2">
      <w:pPr>
        <w:ind w:firstLine="698"/>
        <w:jc w:val="right"/>
      </w:pPr>
      <w:bookmarkStart w:id="249" w:name="sub_19000"/>
      <w:r>
        <w:rPr>
          <w:rStyle w:val="a3"/>
        </w:rPr>
        <w:lastRenderedPageBreak/>
        <w:t>Приложение N 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субсидий производителям</w:t>
      </w:r>
      <w:r>
        <w:rPr>
          <w:rStyle w:val="a3"/>
        </w:rPr>
        <w:br/>
        <w:t>сельскохозяйственной техники</w:t>
      </w:r>
      <w:r>
        <w:rPr>
          <w:rStyle w:val="a3"/>
        </w:rPr>
        <w:br/>
        <w:t>(форма)</w:t>
      </w:r>
    </w:p>
    <w:bookmarkEnd w:id="249"/>
    <w:p w:rsidR="00000000" w:rsidRDefault="004F6FE2"/>
    <w:p w:rsidR="00000000" w:rsidRDefault="004F6FE2">
      <w:pPr>
        <w:pStyle w:val="1"/>
      </w:pPr>
      <w:r>
        <w:t>РАСЧЕТ</w:t>
      </w:r>
      <w:r>
        <w:br/>
        <w:t>размера субсидии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Наименование производителя ______________________________________________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Местонахождение            ______________________________________________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ОГРН                       ______________________________________________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                       ______________________________________________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КПП                        _______</w:t>
      </w:r>
      <w:r>
        <w:rPr>
          <w:sz w:val="22"/>
          <w:szCs w:val="22"/>
        </w:rPr>
        <w:t>_______________________________________</w:t>
      </w:r>
    </w:p>
    <w:p w:rsidR="00000000" w:rsidRDefault="004F6F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d"/>
            </w:pPr>
            <w:r>
              <w:t>Суммарный размер субсидии по договорам о реализации продукции, заключенным в 2019 году, поставка продукции по которым осуществлена не позднее 31 декабря 2019 г., на дату представления заявления о предоставлении субс</w:t>
            </w:r>
            <w:r>
              <w:t>идии (рублей)</w:t>
            </w:r>
            <w:hyperlink w:anchor="sub_19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E2">
            <w:pPr>
              <w:pStyle w:val="ad"/>
            </w:pPr>
            <w:r>
              <w:t xml:space="preserve">Суммарный размер субсидии по договорам о </w:t>
            </w:r>
            <w:r>
              <w:t>реализации продукции, заключенным не ранее 1 октября года, предшествующего году получения субсидии, поставка продукции по которым осуществлена не ранее 1 января года получения субсидии, на дату</w:t>
            </w:r>
          </w:p>
          <w:p w:rsidR="00000000" w:rsidRDefault="004F6FE2">
            <w:pPr>
              <w:pStyle w:val="ad"/>
            </w:pPr>
            <w:r>
              <w:t>представления заявления о предоставлении субсидии (рублей)</w:t>
            </w:r>
            <w:hyperlink w:anchor="sub_1922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F6FE2">
      <w:pPr>
        <w:pStyle w:val="ae"/>
      </w:pPr>
      <w:bookmarkStart w:id="250" w:name="sub_1911"/>
      <w:r>
        <w:t xml:space="preserve">* Сумма строк </w:t>
      </w:r>
      <w:hyperlink w:anchor="sub_1801" w:history="1">
        <w:r>
          <w:rPr>
            <w:rStyle w:val="a4"/>
          </w:rPr>
          <w:t>графы 13 раздела</w:t>
        </w:r>
      </w:hyperlink>
      <w:r>
        <w:t xml:space="preserve"> "Договоры о реализации продукции, заключенные не ранее 1 января 2019 </w:t>
      </w:r>
      <w:r>
        <w:t xml:space="preserve">г., поставка продукции по которым осуществлена не позднее 31 декабря 2019 г." приложения N 8 к Правилам предоставления субсидий производителям сельскохозяйственной техники, утвержденным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</w:t>
      </w:r>
      <w:r>
        <w:t>ии от 27 декабря 2012 г. N 1432 "Об утверждении Правил предоставления субсидий производителям сельскохозяйственной техники".</w:t>
      </w:r>
    </w:p>
    <w:p w:rsidR="00000000" w:rsidRDefault="004F6FE2">
      <w:pPr>
        <w:pStyle w:val="ae"/>
      </w:pPr>
      <w:bookmarkStart w:id="251" w:name="sub_1922"/>
      <w:bookmarkEnd w:id="250"/>
      <w:r>
        <w:t xml:space="preserve">** Сумма </w:t>
      </w:r>
      <w:hyperlink w:anchor="sub_1801" w:history="1">
        <w:r>
          <w:rPr>
            <w:rStyle w:val="a4"/>
          </w:rPr>
          <w:t>строк графы 13</w:t>
        </w:r>
      </w:hyperlink>
      <w:r>
        <w:t xml:space="preserve"> раздела "Договоры о реализации продукции, заключенные не ранее 1 </w:t>
      </w:r>
      <w:r>
        <w:t xml:space="preserve">октября года, предшествующего году получения субсидии, поставка продукции по которым осуществлена не ранее 1 января года получения субсидии" приложения N 8 к Правилам предоставления субсидий производителям сельскохозяйственной техники, утвержденным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2012 г. N 1432 "Об утверждении Правил предоставления субсидий производителям сельскохозяйственной техники".</w:t>
      </w:r>
    </w:p>
    <w:bookmarkEnd w:id="251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производителя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уполномоченное лицо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производителя)          _____________________________________ 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(фамилия, имя, отчество (при наличии)  (подпись)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 (при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наличии)                _____________________________________ ___</w:t>
      </w:r>
      <w:r>
        <w:rPr>
          <w:sz w:val="22"/>
          <w:szCs w:val="22"/>
        </w:rPr>
        <w:t>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(фамилия, имя, отчество (при наличии)  (подпись)</w:t>
      </w:r>
    </w:p>
    <w:p w:rsidR="00000000" w:rsidRDefault="004F6FE2"/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Исполнитель             _____________________________ Телефон ___________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(фамилия, имя, отчество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при наличии)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"___"____</w:t>
      </w:r>
      <w:r>
        <w:rPr>
          <w:sz w:val="22"/>
          <w:szCs w:val="22"/>
        </w:rPr>
        <w:t>______20___г.</w:t>
      </w:r>
    </w:p>
    <w:p w:rsidR="00000000" w:rsidRDefault="004F6FE2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4F6FE2" w:rsidRDefault="004F6FE2"/>
    <w:sectPr w:rsidR="004F6FE2">
      <w:headerReference w:type="default" r:id="rId308"/>
      <w:footerReference w:type="default" r:id="rId309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E2" w:rsidRDefault="004F6FE2">
      <w:r>
        <w:separator/>
      </w:r>
    </w:p>
  </w:endnote>
  <w:endnote w:type="continuationSeparator" w:id="0">
    <w:p w:rsidR="004F6FE2" w:rsidRDefault="004F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F6FE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25.01.2024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E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E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47D3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47D38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47D3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47D38">
            <w:rPr>
              <w:rFonts w:ascii="Times New Roman" w:hAnsi="Times New Roman" w:cs="Times New Roman"/>
              <w:noProof/>
              <w:sz w:val="20"/>
              <w:szCs w:val="20"/>
            </w:rPr>
            <w:t>44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000000" w:rsidRDefault="004F6FE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25.01.2024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E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E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947D3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47D38"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47D3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47D38"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F6FE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25.01.2024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E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E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47D3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47D38">
            <w:rPr>
              <w:rFonts w:ascii="Times New Roman" w:hAnsi="Times New Roman" w:cs="Times New Roman"/>
              <w:noProof/>
              <w:sz w:val="20"/>
              <w:szCs w:val="20"/>
            </w:rPr>
            <w:t>44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\* MERGEF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ORMAT </w:instrText>
          </w:r>
          <w:r w:rsidR="00947D3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47D38">
            <w:rPr>
              <w:rFonts w:ascii="Times New Roman" w:hAnsi="Times New Roman" w:cs="Times New Roman"/>
              <w:noProof/>
              <w:sz w:val="20"/>
              <w:szCs w:val="20"/>
            </w:rPr>
            <w:t>44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E2" w:rsidRDefault="004F6FE2">
      <w:r>
        <w:separator/>
      </w:r>
    </w:p>
  </w:footnote>
  <w:footnote w:type="continuationSeparator" w:id="0">
    <w:p w:rsidR="004F6FE2" w:rsidRDefault="004F6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F6FE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27 декабря 2012 г. N 1432 "Об утверждении Правил предоставления субсидий…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F6FE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27 декабря 2012 г. N 1432 "Об утверждении Правил предоставления субсидий производителям сельскохозяйственной техники" (с изменениями и дополнениями)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F6FE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27 декабря 2012 г. N 1432 "Об утверждении Правил…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38"/>
    <w:rsid w:val="004F6FE2"/>
    <w:rsid w:val="0094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770E63-387F-404F-9BFA-E6668EAF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76809953/1251" TargetMode="External"/><Relationship Id="rId299" Type="http://schemas.openxmlformats.org/officeDocument/2006/relationships/header" Target="header1.xml"/><Relationship Id="rId303" Type="http://schemas.openxmlformats.org/officeDocument/2006/relationships/hyperlink" Target="https://internet.garant.ru/document/redirect/70650730/0" TargetMode="External"/><Relationship Id="rId21" Type="http://schemas.openxmlformats.org/officeDocument/2006/relationships/image" Target="media/image6.emf"/><Relationship Id="rId42" Type="http://schemas.openxmlformats.org/officeDocument/2006/relationships/hyperlink" Target="https://internet.garant.ru/document/redirect/405584115/10103" TargetMode="External"/><Relationship Id="rId63" Type="http://schemas.openxmlformats.org/officeDocument/2006/relationships/hyperlink" Target="https://internet.garant.ru/document/redirect/70650730/0" TargetMode="External"/><Relationship Id="rId84" Type="http://schemas.openxmlformats.org/officeDocument/2006/relationships/hyperlink" Target="https://internet.garant.ru/document/redirect/76827028/1165" TargetMode="External"/><Relationship Id="rId138" Type="http://schemas.openxmlformats.org/officeDocument/2006/relationships/hyperlink" Target="https://internet.garant.ru/document/redirect/76800012/1030" TargetMode="External"/><Relationship Id="rId159" Type="http://schemas.openxmlformats.org/officeDocument/2006/relationships/hyperlink" Target="https://internet.garant.ru/document/redirect/403525718/1152" TargetMode="External"/><Relationship Id="rId170" Type="http://schemas.openxmlformats.org/officeDocument/2006/relationships/hyperlink" Target="https://internet.garant.ru/document/redirect/70650730/289261" TargetMode="External"/><Relationship Id="rId191" Type="http://schemas.openxmlformats.org/officeDocument/2006/relationships/hyperlink" Target="https://internet.garant.ru/document/redirect/70650730/6265" TargetMode="External"/><Relationship Id="rId205" Type="http://schemas.openxmlformats.org/officeDocument/2006/relationships/hyperlink" Target="https://internet.garant.ru/document/redirect/70650730/283034" TargetMode="External"/><Relationship Id="rId226" Type="http://schemas.openxmlformats.org/officeDocument/2006/relationships/hyperlink" Target="https://internet.garant.ru/document/redirect/70650730/282218230" TargetMode="External"/><Relationship Id="rId247" Type="http://schemas.openxmlformats.org/officeDocument/2006/relationships/hyperlink" Target="https://internet.garant.ru/document/redirect/70650730/6237" TargetMode="External"/><Relationship Id="rId107" Type="http://schemas.openxmlformats.org/officeDocument/2006/relationships/hyperlink" Target="https://internet.garant.ru/document/redirect/76800012/1024" TargetMode="External"/><Relationship Id="rId268" Type="http://schemas.openxmlformats.org/officeDocument/2006/relationships/hyperlink" Target="https://internet.garant.ru/document/redirect/70650730/282217" TargetMode="External"/><Relationship Id="rId289" Type="http://schemas.openxmlformats.org/officeDocument/2006/relationships/hyperlink" Target="https://internet.garant.ru/document/redirect/70650730/283085" TargetMode="External"/><Relationship Id="rId11" Type="http://schemas.openxmlformats.org/officeDocument/2006/relationships/hyperlink" Target="https://internet.garant.ru/document/redirect/76827028/1001" TargetMode="External"/><Relationship Id="rId32" Type="http://schemas.openxmlformats.org/officeDocument/2006/relationships/hyperlink" Target="https://internet.garant.ru/document/redirect/74399647/0" TargetMode="External"/><Relationship Id="rId53" Type="http://schemas.openxmlformats.org/officeDocument/2006/relationships/hyperlink" Target="https://internet.garant.ru/document/redirect/407961811/1016" TargetMode="External"/><Relationship Id="rId74" Type="http://schemas.openxmlformats.org/officeDocument/2006/relationships/hyperlink" Target="https://internet.garant.ru/document/redirect/407961811/10173" TargetMode="External"/><Relationship Id="rId128" Type="http://schemas.openxmlformats.org/officeDocument/2006/relationships/hyperlink" Target="https://internet.garant.ru/document/redirect/70650730/0" TargetMode="External"/><Relationship Id="rId149" Type="http://schemas.openxmlformats.org/officeDocument/2006/relationships/hyperlink" Target="https://internet.garant.ru/document/redirect/76827028/103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internet.garant.ru/document/redirect/405584115/10109" TargetMode="External"/><Relationship Id="rId160" Type="http://schemas.openxmlformats.org/officeDocument/2006/relationships/hyperlink" Target="https://internet.garant.ru/document/redirect/76800012/1372" TargetMode="External"/><Relationship Id="rId181" Type="http://schemas.openxmlformats.org/officeDocument/2006/relationships/hyperlink" Target="https://internet.garant.ru/document/redirect/70650730/6265" TargetMode="External"/><Relationship Id="rId216" Type="http://schemas.openxmlformats.org/officeDocument/2006/relationships/hyperlink" Target="https://internet.garant.ru/document/redirect/70650730/6240" TargetMode="External"/><Relationship Id="rId237" Type="http://schemas.openxmlformats.org/officeDocument/2006/relationships/hyperlink" Target="https://internet.garant.ru/document/redirect/70650730/283082110" TargetMode="External"/><Relationship Id="rId258" Type="http://schemas.openxmlformats.org/officeDocument/2006/relationships/hyperlink" Target="https://internet.garant.ru/document/redirect/70650730/30991" TargetMode="External"/><Relationship Id="rId279" Type="http://schemas.openxmlformats.org/officeDocument/2006/relationships/hyperlink" Target="https://internet.garant.ru/document/redirect/70650730/28932" TargetMode="External"/><Relationship Id="rId22" Type="http://schemas.openxmlformats.org/officeDocument/2006/relationships/hyperlink" Target="https://internet.garant.ru/document/redirect/407961811/1013" TargetMode="External"/><Relationship Id="rId43" Type="http://schemas.openxmlformats.org/officeDocument/2006/relationships/hyperlink" Target="https://internet.garant.ru/document/redirect/407961811/1015" TargetMode="External"/><Relationship Id="rId64" Type="http://schemas.openxmlformats.org/officeDocument/2006/relationships/hyperlink" Target="https://internet.garant.ru/document/redirect/407961811/10171" TargetMode="External"/><Relationship Id="rId118" Type="http://schemas.openxmlformats.org/officeDocument/2006/relationships/hyperlink" Target="https://internet.garant.ru/document/redirect/70650730/0" TargetMode="External"/><Relationship Id="rId139" Type="http://schemas.openxmlformats.org/officeDocument/2006/relationships/image" Target="media/image10.emf"/><Relationship Id="rId290" Type="http://schemas.openxmlformats.org/officeDocument/2006/relationships/hyperlink" Target="https://internet.garant.ru/document/redirect/70650730/283085" TargetMode="External"/><Relationship Id="rId304" Type="http://schemas.openxmlformats.org/officeDocument/2006/relationships/hyperlink" Target="https://internet.garant.ru/document/redirect/71876182/1000" TargetMode="External"/><Relationship Id="rId85" Type="http://schemas.openxmlformats.org/officeDocument/2006/relationships/hyperlink" Target="https://internet.garant.ru/document/redirect/407961811/1184" TargetMode="External"/><Relationship Id="rId150" Type="http://schemas.openxmlformats.org/officeDocument/2006/relationships/hyperlink" Target="https://internet.garant.ru/document/redirect/10180094/100" TargetMode="External"/><Relationship Id="rId171" Type="http://schemas.openxmlformats.org/officeDocument/2006/relationships/hyperlink" Target="https://internet.garant.ru/document/redirect/70650730/289221110" TargetMode="External"/><Relationship Id="rId192" Type="http://schemas.openxmlformats.org/officeDocument/2006/relationships/hyperlink" Target="https://internet.garant.ru/document/redirect/70650730/6265" TargetMode="External"/><Relationship Id="rId206" Type="http://schemas.openxmlformats.org/officeDocument/2006/relationships/hyperlink" Target="https://internet.garant.ru/document/redirect/70650730/283039" TargetMode="External"/><Relationship Id="rId227" Type="http://schemas.openxmlformats.org/officeDocument/2006/relationships/hyperlink" Target="https://internet.garant.ru/document/redirect/70650730/282218231" TargetMode="External"/><Relationship Id="rId248" Type="http://schemas.openxmlformats.org/officeDocument/2006/relationships/hyperlink" Target="https://internet.garant.ru/document/redirect/70650730/283039" TargetMode="External"/><Relationship Id="rId269" Type="http://schemas.openxmlformats.org/officeDocument/2006/relationships/hyperlink" Target="https://internet.garant.ru/document/redirect/70650730/289313" TargetMode="External"/><Relationship Id="rId12" Type="http://schemas.openxmlformats.org/officeDocument/2006/relationships/hyperlink" Target="https://internet.garant.ru/document/redirect/990941/25728" TargetMode="External"/><Relationship Id="rId33" Type="http://schemas.openxmlformats.org/officeDocument/2006/relationships/hyperlink" Target="https://internet.garant.ru/document/redirect/10900200/1" TargetMode="External"/><Relationship Id="rId108" Type="http://schemas.openxmlformats.org/officeDocument/2006/relationships/hyperlink" Target="https://internet.garant.ru/document/redirect/407961811/11121" TargetMode="External"/><Relationship Id="rId129" Type="http://schemas.openxmlformats.org/officeDocument/2006/relationships/hyperlink" Target="https://internet.garant.ru/document/redirect/990941/1298" TargetMode="External"/><Relationship Id="rId280" Type="http://schemas.openxmlformats.org/officeDocument/2006/relationships/hyperlink" Target="https://internet.garant.ru/document/redirect/70650730/289313111" TargetMode="External"/><Relationship Id="rId54" Type="http://schemas.openxmlformats.org/officeDocument/2006/relationships/hyperlink" Target="https://internet.garant.ru/document/redirect/76827028/1014" TargetMode="External"/><Relationship Id="rId75" Type="http://schemas.openxmlformats.org/officeDocument/2006/relationships/hyperlink" Target="https://internet.garant.ru/document/redirect/76827028/11512" TargetMode="External"/><Relationship Id="rId96" Type="http://schemas.openxmlformats.org/officeDocument/2006/relationships/hyperlink" Target="https://internet.garant.ru/document/redirect/76809953/1019" TargetMode="External"/><Relationship Id="rId140" Type="http://schemas.openxmlformats.org/officeDocument/2006/relationships/image" Target="media/image11.emf"/><Relationship Id="rId161" Type="http://schemas.openxmlformats.org/officeDocument/2006/relationships/hyperlink" Target="https://internet.garant.ru/document/redirect/12112604/2" TargetMode="External"/><Relationship Id="rId182" Type="http://schemas.openxmlformats.org/officeDocument/2006/relationships/hyperlink" Target="https://internet.garant.ru/document/redirect/70650730/6265" TargetMode="External"/><Relationship Id="rId217" Type="http://schemas.openxmlformats.org/officeDocument/2006/relationships/hyperlink" Target="https://internet.garant.ru/document/redirect/70650730/2830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internet.garant.ru/document/redirect/70650730/283082120" TargetMode="External"/><Relationship Id="rId259" Type="http://schemas.openxmlformats.org/officeDocument/2006/relationships/hyperlink" Target="https://internet.garant.ru/document/redirect/70650730/283059" TargetMode="External"/><Relationship Id="rId23" Type="http://schemas.openxmlformats.org/officeDocument/2006/relationships/hyperlink" Target="https://internet.garant.ru/document/redirect/407961811/2" TargetMode="External"/><Relationship Id="rId119" Type="http://schemas.openxmlformats.org/officeDocument/2006/relationships/hyperlink" Target="https://internet.garant.ru/document/redirect/70650730/0" TargetMode="External"/><Relationship Id="rId270" Type="http://schemas.openxmlformats.org/officeDocument/2006/relationships/hyperlink" Target="https://internet.garant.ru/document/redirect/70650730/283060" TargetMode="External"/><Relationship Id="rId291" Type="http://schemas.openxmlformats.org/officeDocument/2006/relationships/hyperlink" Target="https://internet.garant.ru/document/redirect/407961811/1118" TargetMode="External"/><Relationship Id="rId305" Type="http://schemas.openxmlformats.org/officeDocument/2006/relationships/hyperlink" Target="https://internet.garant.ru/document/redirect/71876176/1000" TargetMode="External"/><Relationship Id="rId44" Type="http://schemas.openxmlformats.org/officeDocument/2006/relationships/hyperlink" Target="https://internet.garant.ru/document/redirect/76827028/1011" TargetMode="External"/><Relationship Id="rId65" Type="http://schemas.openxmlformats.org/officeDocument/2006/relationships/hyperlink" Target="https://internet.garant.ru/document/redirect/76827028/10156" TargetMode="External"/><Relationship Id="rId86" Type="http://schemas.openxmlformats.org/officeDocument/2006/relationships/hyperlink" Target="https://internet.garant.ru/document/redirect/76827028/1166" TargetMode="External"/><Relationship Id="rId130" Type="http://schemas.openxmlformats.org/officeDocument/2006/relationships/hyperlink" Target="https://internet.garant.ru/document/redirect/407961811/1114" TargetMode="External"/><Relationship Id="rId151" Type="http://schemas.openxmlformats.org/officeDocument/2006/relationships/hyperlink" Target="https://internet.garant.ru/document/redirect/405584115/10117" TargetMode="External"/><Relationship Id="rId172" Type="http://schemas.openxmlformats.org/officeDocument/2006/relationships/hyperlink" Target="https://internet.garant.ru/document/redirect/70650730/28302" TargetMode="External"/><Relationship Id="rId193" Type="http://schemas.openxmlformats.org/officeDocument/2006/relationships/hyperlink" Target="https://internet.garant.ru/document/redirect/70650730/6265" TargetMode="External"/><Relationship Id="rId207" Type="http://schemas.openxmlformats.org/officeDocument/2006/relationships/hyperlink" Target="https://internet.garant.ru/document/redirect/70650730/6263" TargetMode="External"/><Relationship Id="rId228" Type="http://schemas.openxmlformats.org/officeDocument/2006/relationships/hyperlink" Target="https://internet.garant.ru/document/redirect/70650730/28307" TargetMode="External"/><Relationship Id="rId249" Type="http://schemas.openxmlformats.org/officeDocument/2006/relationships/hyperlink" Target="https://internet.garant.ru/document/redirect/70650730/6242" TargetMode="External"/><Relationship Id="rId13" Type="http://schemas.openxmlformats.org/officeDocument/2006/relationships/hyperlink" Target="https://internet.garant.ru/document/redirect/5759555/0" TargetMode="External"/><Relationship Id="rId109" Type="http://schemas.openxmlformats.org/officeDocument/2006/relationships/hyperlink" Target="https://internet.garant.ru/document/redirect/76827028/10241" TargetMode="External"/><Relationship Id="rId260" Type="http://schemas.openxmlformats.org/officeDocument/2006/relationships/hyperlink" Target="https://internet.garant.ru/document/redirect/70650730/283059110" TargetMode="External"/><Relationship Id="rId281" Type="http://schemas.openxmlformats.org/officeDocument/2006/relationships/hyperlink" Target="https://internet.garant.ru/document/redirect/70650730/283093" TargetMode="External"/><Relationship Id="rId34" Type="http://schemas.openxmlformats.org/officeDocument/2006/relationships/hyperlink" Target="https://internet.garant.ru/document/redirect/403525718/1031" TargetMode="External"/><Relationship Id="rId55" Type="http://schemas.openxmlformats.org/officeDocument/2006/relationships/hyperlink" Target="https://internet.garant.ru/document/redirect/990941/25728" TargetMode="External"/><Relationship Id="rId76" Type="http://schemas.openxmlformats.org/officeDocument/2006/relationships/hyperlink" Target="https://internet.garant.ru/document/redirect/405584115/10163" TargetMode="External"/><Relationship Id="rId97" Type="http://schemas.openxmlformats.org/officeDocument/2006/relationships/hyperlink" Target="https://internet.garant.ru/document/redirect/990941/25728" TargetMode="External"/><Relationship Id="rId120" Type="http://schemas.openxmlformats.org/officeDocument/2006/relationships/hyperlink" Target="https://internet.garant.ru/document/redirect/405584115/10112" TargetMode="External"/><Relationship Id="rId141" Type="http://schemas.openxmlformats.org/officeDocument/2006/relationships/hyperlink" Target="https://internet.garant.ru/document/redirect/10180094/100" TargetMode="External"/><Relationship Id="rId7" Type="http://schemas.openxmlformats.org/officeDocument/2006/relationships/hyperlink" Target="https://internet.garant.ru/document/redirect/70291682/0" TargetMode="External"/><Relationship Id="rId162" Type="http://schemas.openxmlformats.org/officeDocument/2006/relationships/hyperlink" Target="https://internet.garant.ru/document/redirect/405584115/1011009" TargetMode="External"/><Relationship Id="rId183" Type="http://schemas.openxmlformats.org/officeDocument/2006/relationships/hyperlink" Target="https://internet.garant.ru/document/redirect/70650730/6265" TargetMode="External"/><Relationship Id="rId218" Type="http://schemas.openxmlformats.org/officeDocument/2006/relationships/hyperlink" Target="https://internet.garant.ru/document/redirect/70650730/289313" TargetMode="External"/><Relationship Id="rId239" Type="http://schemas.openxmlformats.org/officeDocument/2006/relationships/hyperlink" Target="https://internet.garant.ru/document/redirect/70650730/281314" TargetMode="External"/><Relationship Id="rId250" Type="http://schemas.openxmlformats.org/officeDocument/2006/relationships/hyperlink" Target="https://internet.garant.ru/document/redirect/70650730/283054110" TargetMode="External"/><Relationship Id="rId271" Type="http://schemas.openxmlformats.org/officeDocument/2006/relationships/hyperlink" Target="https://internet.garant.ru/document/redirect/70650730/6259" TargetMode="External"/><Relationship Id="rId292" Type="http://schemas.openxmlformats.org/officeDocument/2006/relationships/hyperlink" Target="https://internet.garant.ru/document/redirect/76827028/12000" TargetMode="External"/><Relationship Id="rId306" Type="http://schemas.openxmlformats.org/officeDocument/2006/relationships/header" Target="header2.xml"/><Relationship Id="rId24" Type="http://schemas.openxmlformats.org/officeDocument/2006/relationships/image" Target="media/image7.png"/><Relationship Id="rId40" Type="http://schemas.openxmlformats.org/officeDocument/2006/relationships/hyperlink" Target="https://internet.garant.ru/document/redirect/76827028/1104" TargetMode="External"/><Relationship Id="rId45" Type="http://schemas.openxmlformats.org/officeDocument/2006/relationships/hyperlink" Target="https://internet.garant.ru/document/redirect/12184522/21" TargetMode="External"/><Relationship Id="rId66" Type="http://schemas.openxmlformats.org/officeDocument/2006/relationships/hyperlink" Target="https://internet.garant.ru/document/redirect/407961811/10172" TargetMode="External"/><Relationship Id="rId87" Type="http://schemas.openxmlformats.org/officeDocument/2006/relationships/hyperlink" Target="https://internet.garant.ru/document/redirect/407961811/1185" TargetMode="External"/><Relationship Id="rId110" Type="http://schemas.openxmlformats.org/officeDocument/2006/relationships/hyperlink" Target="https://internet.garant.ru/document/redirect/407961811/11122" TargetMode="External"/><Relationship Id="rId115" Type="http://schemas.openxmlformats.org/officeDocument/2006/relationships/hyperlink" Target="https://internet.garant.ru/document/redirect/76809953/1025" TargetMode="External"/><Relationship Id="rId131" Type="http://schemas.openxmlformats.org/officeDocument/2006/relationships/hyperlink" Target="https://internet.garant.ru/document/redirect/76827028/1027" TargetMode="External"/><Relationship Id="rId136" Type="http://schemas.openxmlformats.org/officeDocument/2006/relationships/image" Target="media/image9.emf"/><Relationship Id="rId157" Type="http://schemas.openxmlformats.org/officeDocument/2006/relationships/hyperlink" Target="https://internet.garant.ru/document/redirect/405584115/10118" TargetMode="External"/><Relationship Id="rId178" Type="http://schemas.openxmlformats.org/officeDocument/2006/relationships/hyperlink" Target="https://internet.garant.ru/document/redirect/70650730/283039" TargetMode="External"/><Relationship Id="rId301" Type="http://schemas.openxmlformats.org/officeDocument/2006/relationships/hyperlink" Target="https://internet.garant.ru/document/redirect/407961811/11111" TargetMode="External"/><Relationship Id="rId61" Type="http://schemas.openxmlformats.org/officeDocument/2006/relationships/hyperlink" Target="https://internet.garant.ru/document/redirect/403525718/1005" TargetMode="External"/><Relationship Id="rId82" Type="http://schemas.openxmlformats.org/officeDocument/2006/relationships/hyperlink" Target="https://internet.garant.ru/document/redirect/76827028/1164" TargetMode="External"/><Relationship Id="rId152" Type="http://schemas.openxmlformats.org/officeDocument/2006/relationships/hyperlink" Target="https://internet.garant.ru/document/redirect/76809953/1036" TargetMode="External"/><Relationship Id="rId173" Type="http://schemas.openxmlformats.org/officeDocument/2006/relationships/hyperlink" Target="https://internet.garant.ru/document/redirect/70650730/28305" TargetMode="External"/><Relationship Id="rId194" Type="http://schemas.openxmlformats.org/officeDocument/2006/relationships/hyperlink" Target="https://internet.garant.ru/document/redirect/70650730/6265" TargetMode="External"/><Relationship Id="rId199" Type="http://schemas.openxmlformats.org/officeDocument/2006/relationships/hyperlink" Target="https://internet.garant.ru/document/redirect/70650730/283039" TargetMode="External"/><Relationship Id="rId203" Type="http://schemas.openxmlformats.org/officeDocument/2006/relationships/hyperlink" Target="https://internet.garant.ru/document/redirect/70650730/283053" TargetMode="External"/><Relationship Id="rId208" Type="http://schemas.openxmlformats.org/officeDocument/2006/relationships/hyperlink" Target="https://internet.garant.ru/document/redirect/70650730/28306" TargetMode="External"/><Relationship Id="rId229" Type="http://schemas.openxmlformats.org/officeDocument/2006/relationships/hyperlink" Target="https://internet.garant.ru/document/redirect/70650730/292023130" TargetMode="External"/><Relationship Id="rId19" Type="http://schemas.openxmlformats.org/officeDocument/2006/relationships/image" Target="media/image4.emf"/><Relationship Id="rId224" Type="http://schemas.openxmlformats.org/officeDocument/2006/relationships/hyperlink" Target="https://internet.garant.ru/document/redirect/70650730/282218220" TargetMode="External"/><Relationship Id="rId240" Type="http://schemas.openxmlformats.org/officeDocument/2006/relationships/hyperlink" Target="https://internet.garant.ru/document/redirect/70650730/2893121" TargetMode="External"/><Relationship Id="rId245" Type="http://schemas.openxmlformats.org/officeDocument/2006/relationships/hyperlink" Target="https://internet.garant.ru/document/redirect/70650730/6243" TargetMode="External"/><Relationship Id="rId261" Type="http://schemas.openxmlformats.org/officeDocument/2006/relationships/hyperlink" Target="https://internet.garant.ru/document/redirect/70650730/6260" TargetMode="External"/><Relationship Id="rId266" Type="http://schemas.openxmlformats.org/officeDocument/2006/relationships/hyperlink" Target="https://internet.garant.ru/document/redirect/70650730/28221712" TargetMode="External"/><Relationship Id="rId287" Type="http://schemas.openxmlformats.org/officeDocument/2006/relationships/hyperlink" Target="https://internet.garant.ru/document/redirect/70650730/283086110" TargetMode="External"/><Relationship Id="rId14" Type="http://schemas.openxmlformats.org/officeDocument/2006/relationships/hyperlink" Target="https://internet.garant.ru/document/redirect/407961811/1012" TargetMode="External"/><Relationship Id="rId30" Type="http://schemas.openxmlformats.org/officeDocument/2006/relationships/hyperlink" Target="https://internet.garant.ru/document/redirect/71137900/0" TargetMode="External"/><Relationship Id="rId35" Type="http://schemas.openxmlformats.org/officeDocument/2006/relationships/hyperlink" Target="https://internet.garant.ru/document/redirect/76800012/1102" TargetMode="External"/><Relationship Id="rId56" Type="http://schemas.openxmlformats.org/officeDocument/2006/relationships/hyperlink" Target="https://internet.garant.ru/document/redirect/71149538/0" TargetMode="External"/><Relationship Id="rId77" Type="http://schemas.openxmlformats.org/officeDocument/2006/relationships/hyperlink" Target="https://internet.garant.ru/document/redirect/407961811/1181" TargetMode="External"/><Relationship Id="rId100" Type="http://schemas.openxmlformats.org/officeDocument/2006/relationships/hyperlink" Target="https://internet.garant.ru/document/redirect/71876176/1000" TargetMode="External"/><Relationship Id="rId105" Type="http://schemas.openxmlformats.org/officeDocument/2006/relationships/hyperlink" Target="https://internet.garant.ru/document/redirect/76827028/1233" TargetMode="External"/><Relationship Id="rId126" Type="http://schemas.openxmlformats.org/officeDocument/2006/relationships/hyperlink" Target="https://internet.garant.ru/document/redirect/407961811/1113" TargetMode="External"/><Relationship Id="rId147" Type="http://schemas.openxmlformats.org/officeDocument/2006/relationships/hyperlink" Target="https://internet.garant.ru/document/redirect/76809953/1034" TargetMode="External"/><Relationship Id="rId168" Type="http://schemas.openxmlformats.org/officeDocument/2006/relationships/hyperlink" Target="https://internet.garant.ru/document/redirect/70650730/2830599" TargetMode="External"/><Relationship Id="rId282" Type="http://schemas.openxmlformats.org/officeDocument/2006/relationships/hyperlink" Target="https://internet.garant.ru/document/redirect/70650730/283093" TargetMode="External"/><Relationship Id="rId8" Type="http://schemas.openxmlformats.org/officeDocument/2006/relationships/hyperlink" Target="https://internet.garant.ru/document/redirect/74996213/10000" TargetMode="External"/><Relationship Id="rId51" Type="http://schemas.openxmlformats.org/officeDocument/2006/relationships/hyperlink" Target="https://internet.garant.ru/document/redirect/10900200/1" TargetMode="External"/><Relationship Id="rId72" Type="http://schemas.openxmlformats.org/officeDocument/2006/relationships/hyperlink" Target="https://internet.garant.ru/document/redirect/10900200/105011" TargetMode="External"/><Relationship Id="rId93" Type="http://schemas.openxmlformats.org/officeDocument/2006/relationships/hyperlink" Target="https://internet.garant.ru/document/redirect/70650730/0" TargetMode="External"/><Relationship Id="rId98" Type="http://schemas.openxmlformats.org/officeDocument/2006/relationships/hyperlink" Target="https://internet.garant.ru/document/redirect/71842434/0" TargetMode="External"/><Relationship Id="rId121" Type="http://schemas.openxmlformats.org/officeDocument/2006/relationships/hyperlink" Target="https://internet.garant.ru/document/redirect/70650730/0" TargetMode="External"/><Relationship Id="rId142" Type="http://schemas.openxmlformats.org/officeDocument/2006/relationships/hyperlink" Target="https://internet.garant.ru/document/redirect/407961811/1115" TargetMode="External"/><Relationship Id="rId163" Type="http://schemas.openxmlformats.org/officeDocument/2006/relationships/hyperlink" Target="https://internet.garant.ru/document/redirect/76809953/11000" TargetMode="External"/><Relationship Id="rId184" Type="http://schemas.openxmlformats.org/officeDocument/2006/relationships/hyperlink" Target="https://internet.garant.ru/document/redirect/70650730/6265" TargetMode="External"/><Relationship Id="rId189" Type="http://schemas.openxmlformats.org/officeDocument/2006/relationships/hyperlink" Target="https://internet.garant.ru/document/redirect/70650730/6265" TargetMode="External"/><Relationship Id="rId219" Type="http://schemas.openxmlformats.org/officeDocument/2006/relationships/hyperlink" Target="https://internet.garant.ru/document/redirect/70650730/289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ternet.garant.ru/document/redirect/70650730/283052" TargetMode="External"/><Relationship Id="rId230" Type="http://schemas.openxmlformats.org/officeDocument/2006/relationships/hyperlink" Target="https://internet.garant.ru/document/redirect/70650730/283086110" TargetMode="External"/><Relationship Id="rId235" Type="http://schemas.openxmlformats.org/officeDocument/2006/relationships/hyperlink" Target="https://internet.garant.ru/document/redirect/70650730/282218220" TargetMode="External"/><Relationship Id="rId251" Type="http://schemas.openxmlformats.org/officeDocument/2006/relationships/hyperlink" Target="https://internet.garant.ru/document/redirect/70650730/282217" TargetMode="External"/><Relationship Id="rId256" Type="http://schemas.openxmlformats.org/officeDocument/2006/relationships/hyperlink" Target="https://internet.garant.ru/document/redirect/70650730/283086110" TargetMode="External"/><Relationship Id="rId277" Type="http://schemas.openxmlformats.org/officeDocument/2006/relationships/hyperlink" Target="https://internet.garant.ru/document/redirect/70650730/283086" TargetMode="External"/><Relationship Id="rId298" Type="http://schemas.openxmlformats.org/officeDocument/2006/relationships/hyperlink" Target="https://internet.garant.ru/document/redirect/76827028/17000" TargetMode="External"/><Relationship Id="rId25" Type="http://schemas.openxmlformats.org/officeDocument/2006/relationships/image" Target="media/image8.png"/><Relationship Id="rId46" Type="http://schemas.openxmlformats.org/officeDocument/2006/relationships/hyperlink" Target="https://internet.garant.ru/document/redirect/12112604/2681" TargetMode="External"/><Relationship Id="rId67" Type="http://schemas.openxmlformats.org/officeDocument/2006/relationships/hyperlink" Target="https://internet.garant.ru/document/redirect/76827028/10157" TargetMode="External"/><Relationship Id="rId116" Type="http://schemas.openxmlformats.org/officeDocument/2006/relationships/hyperlink" Target="https://internet.garant.ru/document/redirect/405584115/101112" TargetMode="External"/><Relationship Id="rId137" Type="http://schemas.openxmlformats.org/officeDocument/2006/relationships/hyperlink" Target="https://internet.garant.ru/document/redirect/403525718/1011" TargetMode="External"/><Relationship Id="rId158" Type="http://schemas.openxmlformats.org/officeDocument/2006/relationships/hyperlink" Target="https://internet.garant.ru/document/redirect/76809953/1037" TargetMode="External"/><Relationship Id="rId272" Type="http://schemas.openxmlformats.org/officeDocument/2006/relationships/hyperlink" Target="https://internet.garant.ru/document/redirect/70650730/283093" TargetMode="External"/><Relationship Id="rId293" Type="http://schemas.openxmlformats.org/officeDocument/2006/relationships/hyperlink" Target="https://internet.garant.ru/document/redirect/407961811/1119" TargetMode="External"/><Relationship Id="rId302" Type="http://schemas.openxmlformats.org/officeDocument/2006/relationships/hyperlink" Target="https://internet.garant.ru/document/redirect/76827028/18000" TargetMode="External"/><Relationship Id="rId307" Type="http://schemas.openxmlformats.org/officeDocument/2006/relationships/footer" Target="footer2.xml"/><Relationship Id="rId20" Type="http://schemas.openxmlformats.org/officeDocument/2006/relationships/image" Target="media/image5.emf"/><Relationship Id="rId41" Type="http://schemas.openxmlformats.org/officeDocument/2006/relationships/hyperlink" Target="https://internet.garant.ru/document/redirect/404896369/1000" TargetMode="External"/><Relationship Id="rId62" Type="http://schemas.openxmlformats.org/officeDocument/2006/relationships/hyperlink" Target="https://internet.garant.ru/document/redirect/76800012/10154" TargetMode="External"/><Relationship Id="rId83" Type="http://schemas.openxmlformats.org/officeDocument/2006/relationships/hyperlink" Target="https://internet.garant.ru/document/redirect/407961811/1183" TargetMode="External"/><Relationship Id="rId88" Type="http://schemas.openxmlformats.org/officeDocument/2006/relationships/hyperlink" Target="https://internet.garant.ru/document/redirect/76827028/1168" TargetMode="External"/><Relationship Id="rId111" Type="http://schemas.openxmlformats.org/officeDocument/2006/relationships/hyperlink" Target="https://internet.garant.ru/document/redirect/76827028/10244" TargetMode="External"/><Relationship Id="rId132" Type="http://schemas.openxmlformats.org/officeDocument/2006/relationships/hyperlink" Target="https://internet.garant.ru/document/redirect/403525718/1010" TargetMode="External"/><Relationship Id="rId153" Type="http://schemas.openxmlformats.org/officeDocument/2006/relationships/hyperlink" Target="https://internet.garant.ru/document/redirect/12112604/2681" TargetMode="External"/><Relationship Id="rId174" Type="http://schemas.openxmlformats.org/officeDocument/2006/relationships/hyperlink" Target="https://internet.garant.ru/document/redirect/70650730/283086" TargetMode="External"/><Relationship Id="rId179" Type="http://schemas.openxmlformats.org/officeDocument/2006/relationships/hyperlink" Target="https://internet.garant.ru/document/redirect/70650730/28306" TargetMode="External"/><Relationship Id="rId195" Type="http://schemas.openxmlformats.org/officeDocument/2006/relationships/hyperlink" Target="https://internet.garant.ru/document/redirect/70650730/6265" TargetMode="External"/><Relationship Id="rId209" Type="http://schemas.openxmlformats.org/officeDocument/2006/relationships/hyperlink" Target="https://internet.garant.ru/document/redirect/70650730/6242" TargetMode="External"/><Relationship Id="rId190" Type="http://schemas.openxmlformats.org/officeDocument/2006/relationships/hyperlink" Target="https://internet.garant.ru/document/redirect/70650730/6265" TargetMode="External"/><Relationship Id="rId204" Type="http://schemas.openxmlformats.org/officeDocument/2006/relationships/hyperlink" Target="https://internet.garant.ru/document/redirect/70650730/28303312" TargetMode="External"/><Relationship Id="rId220" Type="http://schemas.openxmlformats.org/officeDocument/2006/relationships/hyperlink" Target="https://internet.garant.ru/document/redirect/70650730/283086110" TargetMode="External"/><Relationship Id="rId225" Type="http://schemas.openxmlformats.org/officeDocument/2006/relationships/hyperlink" Target="https://internet.garant.ru/document/redirect/70650730/282217" TargetMode="External"/><Relationship Id="rId241" Type="http://schemas.openxmlformats.org/officeDocument/2006/relationships/hyperlink" Target="https://internet.garant.ru/document/redirect/70650730/951110072" TargetMode="External"/><Relationship Id="rId246" Type="http://schemas.openxmlformats.org/officeDocument/2006/relationships/hyperlink" Target="https://internet.garant.ru/document/redirect/70650730/283031" TargetMode="External"/><Relationship Id="rId267" Type="http://schemas.openxmlformats.org/officeDocument/2006/relationships/hyperlink" Target="https://internet.garant.ru/document/redirect/70650730/252901" TargetMode="External"/><Relationship Id="rId288" Type="http://schemas.openxmlformats.org/officeDocument/2006/relationships/hyperlink" Target="https://internet.garant.ru/document/redirect/70650730/283085" TargetMode="External"/><Relationship Id="rId15" Type="http://schemas.openxmlformats.org/officeDocument/2006/relationships/hyperlink" Target="https://internet.garant.ru/document/redirect/76827028/1002" TargetMode="External"/><Relationship Id="rId36" Type="http://schemas.openxmlformats.org/officeDocument/2006/relationships/hyperlink" Target="https://internet.garant.ru/document/redirect/403525718/1032" TargetMode="External"/><Relationship Id="rId57" Type="http://schemas.openxmlformats.org/officeDocument/2006/relationships/hyperlink" Target="https://internet.garant.ru/document/redirect/990941/139" TargetMode="External"/><Relationship Id="rId106" Type="http://schemas.openxmlformats.org/officeDocument/2006/relationships/hyperlink" Target="https://internet.garant.ru/document/redirect/403525718/1007" TargetMode="External"/><Relationship Id="rId127" Type="http://schemas.openxmlformats.org/officeDocument/2006/relationships/hyperlink" Target="https://internet.garant.ru/document/redirect/76827028/1264" TargetMode="External"/><Relationship Id="rId262" Type="http://schemas.openxmlformats.org/officeDocument/2006/relationships/hyperlink" Target="https://internet.garant.ru/document/redirect/70650730/283059110" TargetMode="External"/><Relationship Id="rId283" Type="http://schemas.openxmlformats.org/officeDocument/2006/relationships/hyperlink" Target="https://internet.garant.ru/document/redirect/70650730/282214129" TargetMode="External"/><Relationship Id="rId10" Type="http://schemas.openxmlformats.org/officeDocument/2006/relationships/hyperlink" Target="https://internet.garant.ru/document/redirect/407961811/1011" TargetMode="External"/><Relationship Id="rId31" Type="http://schemas.openxmlformats.org/officeDocument/2006/relationships/hyperlink" Target="https://internet.garant.ru/document/redirect/74399647/1000" TargetMode="External"/><Relationship Id="rId52" Type="http://schemas.openxmlformats.org/officeDocument/2006/relationships/hyperlink" Target="https://internet.garant.ru/document/redirect/70650730/0" TargetMode="External"/><Relationship Id="rId73" Type="http://schemas.openxmlformats.org/officeDocument/2006/relationships/hyperlink" Target="https://internet.garant.ru/document/redirect/10900200/105011" TargetMode="External"/><Relationship Id="rId78" Type="http://schemas.openxmlformats.org/officeDocument/2006/relationships/hyperlink" Target="https://internet.garant.ru/document/redirect/76827028/1162" TargetMode="External"/><Relationship Id="rId94" Type="http://schemas.openxmlformats.org/officeDocument/2006/relationships/hyperlink" Target="https://internet.garant.ru/document/redirect/990941/1298" TargetMode="External"/><Relationship Id="rId99" Type="http://schemas.openxmlformats.org/officeDocument/2006/relationships/hyperlink" Target="https://internet.garant.ru/document/redirect/71876182/1000" TargetMode="External"/><Relationship Id="rId101" Type="http://schemas.openxmlformats.org/officeDocument/2006/relationships/hyperlink" Target="https://internet.garant.ru/document/redirect/71842434/1003" TargetMode="External"/><Relationship Id="rId122" Type="http://schemas.openxmlformats.org/officeDocument/2006/relationships/hyperlink" Target="https://internet.garant.ru/document/redirect/405584115/10113" TargetMode="External"/><Relationship Id="rId143" Type="http://schemas.openxmlformats.org/officeDocument/2006/relationships/hyperlink" Target="https://internet.garant.ru/document/redirect/76827028/1032" TargetMode="External"/><Relationship Id="rId148" Type="http://schemas.openxmlformats.org/officeDocument/2006/relationships/hyperlink" Target="https://internet.garant.ru/document/redirect/407961811/1117" TargetMode="External"/><Relationship Id="rId164" Type="http://schemas.openxmlformats.org/officeDocument/2006/relationships/hyperlink" Target="https://internet.garant.ru/document/redirect/70650730/0" TargetMode="External"/><Relationship Id="rId169" Type="http://schemas.openxmlformats.org/officeDocument/2006/relationships/hyperlink" Target="https://internet.garant.ru/document/redirect/70650730/28302" TargetMode="External"/><Relationship Id="rId185" Type="http://schemas.openxmlformats.org/officeDocument/2006/relationships/hyperlink" Target="https://internet.garant.ru/document/redirect/70650730/6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7705862/1000" TargetMode="External"/><Relationship Id="rId180" Type="http://schemas.openxmlformats.org/officeDocument/2006/relationships/hyperlink" Target="https://internet.garant.ru/document/redirect/70650730/6265" TargetMode="External"/><Relationship Id="rId210" Type="http://schemas.openxmlformats.org/officeDocument/2006/relationships/hyperlink" Target="https://internet.garant.ru/document/redirect/70650730/283034" TargetMode="External"/><Relationship Id="rId215" Type="http://schemas.openxmlformats.org/officeDocument/2006/relationships/hyperlink" Target="https://internet.garant.ru/document/redirect/70650730/6262" TargetMode="External"/><Relationship Id="rId236" Type="http://schemas.openxmlformats.org/officeDocument/2006/relationships/hyperlink" Target="https://internet.garant.ru/document/redirect/70650730/282218246" TargetMode="External"/><Relationship Id="rId257" Type="http://schemas.openxmlformats.org/officeDocument/2006/relationships/hyperlink" Target="https://internet.garant.ru/document/redirect/70650730/28307" TargetMode="External"/><Relationship Id="rId278" Type="http://schemas.openxmlformats.org/officeDocument/2006/relationships/hyperlink" Target="https://internet.garant.ru/document/redirect/70650730/283081" TargetMode="External"/><Relationship Id="rId26" Type="http://schemas.openxmlformats.org/officeDocument/2006/relationships/hyperlink" Target="https://internet.garant.ru/document/redirect/10900200/105011" TargetMode="External"/><Relationship Id="rId231" Type="http://schemas.openxmlformats.org/officeDocument/2006/relationships/hyperlink" Target="https://internet.garant.ru/document/redirect/70650730/283051" TargetMode="External"/><Relationship Id="rId252" Type="http://schemas.openxmlformats.org/officeDocument/2006/relationships/hyperlink" Target="https://internet.garant.ru/document/redirect/70650730/283054110" TargetMode="External"/><Relationship Id="rId273" Type="http://schemas.openxmlformats.org/officeDocument/2006/relationships/hyperlink" Target="https://internet.garant.ru/document/redirect/70650730/289313" TargetMode="External"/><Relationship Id="rId294" Type="http://schemas.openxmlformats.org/officeDocument/2006/relationships/hyperlink" Target="https://internet.garant.ru/document/redirect/76827028/15000" TargetMode="External"/><Relationship Id="rId308" Type="http://schemas.openxmlformats.org/officeDocument/2006/relationships/header" Target="header3.xml"/><Relationship Id="rId47" Type="http://schemas.openxmlformats.org/officeDocument/2006/relationships/hyperlink" Target="https://internet.garant.ru/document/redirect/12112604/2681" TargetMode="External"/><Relationship Id="rId68" Type="http://schemas.openxmlformats.org/officeDocument/2006/relationships/hyperlink" Target="https://internet.garant.ru/document/redirect/407961811/10172" TargetMode="External"/><Relationship Id="rId89" Type="http://schemas.openxmlformats.org/officeDocument/2006/relationships/hyperlink" Target="https://internet.garant.ru/document/redirect/407961811/1019" TargetMode="External"/><Relationship Id="rId112" Type="http://schemas.openxmlformats.org/officeDocument/2006/relationships/hyperlink" Target="https://internet.garant.ru/document/redirect/12112604/934" TargetMode="External"/><Relationship Id="rId133" Type="http://schemas.openxmlformats.org/officeDocument/2006/relationships/hyperlink" Target="https://internet.garant.ru/document/redirect/76800012/1028" TargetMode="External"/><Relationship Id="rId154" Type="http://schemas.openxmlformats.org/officeDocument/2006/relationships/hyperlink" Target="https://internet.garant.ru/document/redirect/12112604/2681" TargetMode="External"/><Relationship Id="rId175" Type="http://schemas.openxmlformats.org/officeDocument/2006/relationships/hyperlink" Target="https://internet.garant.ru/document/redirect/70650730/291044" TargetMode="External"/><Relationship Id="rId196" Type="http://schemas.openxmlformats.org/officeDocument/2006/relationships/hyperlink" Target="https://internet.garant.ru/document/redirect/70650730/6242" TargetMode="External"/><Relationship Id="rId200" Type="http://schemas.openxmlformats.org/officeDocument/2006/relationships/hyperlink" Target="https://internet.garant.ru/document/redirect/70650730/283054110" TargetMode="External"/><Relationship Id="rId16" Type="http://schemas.openxmlformats.org/officeDocument/2006/relationships/image" Target="media/image1.emf"/><Relationship Id="rId221" Type="http://schemas.openxmlformats.org/officeDocument/2006/relationships/hyperlink" Target="https://internet.garant.ru/document/redirect/70650730/289316" TargetMode="External"/><Relationship Id="rId242" Type="http://schemas.openxmlformats.org/officeDocument/2006/relationships/hyperlink" Target="https://internet.garant.ru/document/redirect/70650730/2893121" TargetMode="External"/><Relationship Id="rId263" Type="http://schemas.openxmlformats.org/officeDocument/2006/relationships/hyperlink" Target="https://internet.garant.ru/document/redirect/70650730/6260" TargetMode="External"/><Relationship Id="rId284" Type="http://schemas.openxmlformats.org/officeDocument/2006/relationships/hyperlink" Target="https://internet.garant.ru/document/redirect/70650730/283059110" TargetMode="External"/><Relationship Id="rId37" Type="http://schemas.openxmlformats.org/officeDocument/2006/relationships/hyperlink" Target="https://internet.garant.ru/document/redirect/76800012/1103" TargetMode="External"/><Relationship Id="rId58" Type="http://schemas.openxmlformats.org/officeDocument/2006/relationships/hyperlink" Target="https://internet.garant.ru/document/redirect/10900200/1" TargetMode="External"/><Relationship Id="rId79" Type="http://schemas.openxmlformats.org/officeDocument/2006/relationships/hyperlink" Target="https://internet.garant.ru/document/redirect/10900200/105011" TargetMode="External"/><Relationship Id="rId102" Type="http://schemas.openxmlformats.org/officeDocument/2006/relationships/hyperlink" Target="https://internet.garant.ru/document/redirect/71842434/1005" TargetMode="External"/><Relationship Id="rId123" Type="http://schemas.openxmlformats.org/officeDocument/2006/relationships/hyperlink" Target="https://internet.garant.ru/document/redirect/76809953/1262" TargetMode="External"/><Relationship Id="rId144" Type="http://schemas.openxmlformats.org/officeDocument/2006/relationships/hyperlink" Target="https://internet.garant.ru/document/redirect/407961811/1116" TargetMode="External"/><Relationship Id="rId90" Type="http://schemas.openxmlformats.org/officeDocument/2006/relationships/hyperlink" Target="https://internet.garant.ru/document/redirect/76827028/1017" TargetMode="External"/><Relationship Id="rId165" Type="http://schemas.openxmlformats.org/officeDocument/2006/relationships/hyperlink" Target="https://internet.garant.ru/document/redirect/70650730/2830591" TargetMode="External"/><Relationship Id="rId186" Type="http://schemas.openxmlformats.org/officeDocument/2006/relationships/hyperlink" Target="https://internet.garant.ru/document/redirect/70650730/6265" TargetMode="External"/><Relationship Id="rId211" Type="http://schemas.openxmlformats.org/officeDocument/2006/relationships/hyperlink" Target="https://internet.garant.ru/document/redirect/70650730/6260" TargetMode="External"/><Relationship Id="rId232" Type="http://schemas.openxmlformats.org/officeDocument/2006/relationships/hyperlink" Target="https://internet.garant.ru/document/redirect/70650730/6270" TargetMode="External"/><Relationship Id="rId253" Type="http://schemas.openxmlformats.org/officeDocument/2006/relationships/hyperlink" Target="https://internet.garant.ru/document/redirect/70650730/6265" TargetMode="External"/><Relationship Id="rId274" Type="http://schemas.openxmlformats.org/officeDocument/2006/relationships/hyperlink" Target="https://internet.garant.ru/document/redirect/70650730/289313140" TargetMode="External"/><Relationship Id="rId295" Type="http://schemas.openxmlformats.org/officeDocument/2006/relationships/hyperlink" Target="https://internet.garant.ru/document/redirect/407961811/11110" TargetMode="External"/><Relationship Id="rId309" Type="http://schemas.openxmlformats.org/officeDocument/2006/relationships/footer" Target="footer3.xml"/><Relationship Id="rId27" Type="http://schemas.openxmlformats.org/officeDocument/2006/relationships/hyperlink" Target="https://internet.garant.ru/document/redirect/10900200/105011" TargetMode="External"/><Relationship Id="rId48" Type="http://schemas.openxmlformats.org/officeDocument/2006/relationships/hyperlink" Target="https://internet.garant.ru/document/redirect/12112604/2692" TargetMode="External"/><Relationship Id="rId69" Type="http://schemas.openxmlformats.org/officeDocument/2006/relationships/hyperlink" Target="https://internet.garant.ru/document/redirect/407961811/3" TargetMode="External"/><Relationship Id="rId113" Type="http://schemas.openxmlformats.org/officeDocument/2006/relationships/hyperlink" Target="https://internet.garant.ru/document/redirect/12112604/934" TargetMode="External"/><Relationship Id="rId134" Type="http://schemas.openxmlformats.org/officeDocument/2006/relationships/hyperlink" Target="https://internet.garant.ru/document/redirect/10180094/100" TargetMode="External"/><Relationship Id="rId80" Type="http://schemas.openxmlformats.org/officeDocument/2006/relationships/hyperlink" Target="https://internet.garant.ru/document/redirect/10900200/105011" TargetMode="External"/><Relationship Id="rId155" Type="http://schemas.openxmlformats.org/officeDocument/2006/relationships/hyperlink" Target="https://internet.garant.ru/document/redirect/12112604/2692" TargetMode="External"/><Relationship Id="rId176" Type="http://schemas.openxmlformats.org/officeDocument/2006/relationships/hyperlink" Target="https://internet.garant.ru/document/redirect/70650730/28303312" TargetMode="External"/><Relationship Id="rId197" Type="http://schemas.openxmlformats.org/officeDocument/2006/relationships/hyperlink" Target="https://internet.garant.ru/document/redirect/70650730/6226" TargetMode="External"/><Relationship Id="rId201" Type="http://schemas.openxmlformats.org/officeDocument/2006/relationships/hyperlink" Target="https://internet.garant.ru/document/redirect/70650730/283051" TargetMode="External"/><Relationship Id="rId222" Type="http://schemas.openxmlformats.org/officeDocument/2006/relationships/hyperlink" Target="https://internet.garant.ru/document/redirect/70650730/283054" TargetMode="External"/><Relationship Id="rId243" Type="http://schemas.openxmlformats.org/officeDocument/2006/relationships/hyperlink" Target="https://internet.garant.ru/document/redirect/70650730/283086" TargetMode="External"/><Relationship Id="rId264" Type="http://schemas.openxmlformats.org/officeDocument/2006/relationships/hyperlink" Target="https://internet.garant.ru/document/redirect/70650730/2830599" TargetMode="External"/><Relationship Id="rId285" Type="http://schemas.openxmlformats.org/officeDocument/2006/relationships/hyperlink" Target="https://internet.garant.ru/document/redirect/70650730/6262" TargetMode="External"/><Relationship Id="rId17" Type="http://schemas.openxmlformats.org/officeDocument/2006/relationships/image" Target="media/image2.emf"/><Relationship Id="rId38" Type="http://schemas.openxmlformats.org/officeDocument/2006/relationships/hyperlink" Target="https://internet.garant.ru/document/redirect/12125267/3012" TargetMode="External"/><Relationship Id="rId59" Type="http://schemas.openxmlformats.org/officeDocument/2006/relationships/hyperlink" Target="https://internet.garant.ru/document/redirect/405584115/10161" TargetMode="External"/><Relationship Id="rId103" Type="http://schemas.openxmlformats.org/officeDocument/2006/relationships/hyperlink" Target="https://internet.garant.ru/document/redirect/71842434/0" TargetMode="External"/><Relationship Id="rId124" Type="http://schemas.openxmlformats.org/officeDocument/2006/relationships/hyperlink" Target="https://internet.garant.ru/document/redirect/405584115/10113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s://internet.garant.ru/document/redirect/71459762/107" TargetMode="External"/><Relationship Id="rId91" Type="http://schemas.openxmlformats.org/officeDocument/2006/relationships/hyperlink" Target="https://internet.garant.ru/document/redirect/407961811/1110" TargetMode="External"/><Relationship Id="rId145" Type="http://schemas.openxmlformats.org/officeDocument/2006/relationships/hyperlink" Target="https://internet.garant.ru/document/redirect/76827028/1033" TargetMode="External"/><Relationship Id="rId166" Type="http://schemas.openxmlformats.org/officeDocument/2006/relationships/hyperlink" Target="https://internet.garant.ru/document/redirect/70650730/2830591" TargetMode="External"/><Relationship Id="rId187" Type="http://schemas.openxmlformats.org/officeDocument/2006/relationships/hyperlink" Target="https://internet.garant.ru/document/redirect/70650730/626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ternet.garant.ru/document/redirect/70650730/283059120" TargetMode="External"/><Relationship Id="rId233" Type="http://schemas.openxmlformats.org/officeDocument/2006/relationships/hyperlink" Target="https://internet.garant.ru/document/redirect/70650730/6269" TargetMode="External"/><Relationship Id="rId254" Type="http://schemas.openxmlformats.org/officeDocument/2006/relationships/hyperlink" Target="https://internet.garant.ru/document/redirect/70650730/292023190" TargetMode="External"/><Relationship Id="rId28" Type="http://schemas.openxmlformats.org/officeDocument/2006/relationships/hyperlink" Target="https://internet.garant.ru/document/redirect/10900200/105011" TargetMode="External"/><Relationship Id="rId49" Type="http://schemas.openxmlformats.org/officeDocument/2006/relationships/hyperlink" Target="https://internet.garant.ru/document/redirect/12112604/2692" TargetMode="External"/><Relationship Id="rId114" Type="http://schemas.openxmlformats.org/officeDocument/2006/relationships/hyperlink" Target="https://internet.garant.ru/document/redirect/405584115/10111" TargetMode="External"/><Relationship Id="rId275" Type="http://schemas.openxmlformats.org/officeDocument/2006/relationships/hyperlink" Target="https://internet.garant.ru/document/redirect/70650730/283059" TargetMode="External"/><Relationship Id="rId296" Type="http://schemas.openxmlformats.org/officeDocument/2006/relationships/hyperlink" Target="https://internet.garant.ru/document/redirect/76827028/16000" TargetMode="External"/><Relationship Id="rId300" Type="http://schemas.openxmlformats.org/officeDocument/2006/relationships/footer" Target="footer1.xml"/><Relationship Id="rId60" Type="http://schemas.openxmlformats.org/officeDocument/2006/relationships/hyperlink" Target="https://internet.garant.ru/document/redirect/76809953/10153" TargetMode="External"/><Relationship Id="rId81" Type="http://schemas.openxmlformats.org/officeDocument/2006/relationships/hyperlink" Target="https://internet.garant.ru/document/redirect/407961811/1182" TargetMode="External"/><Relationship Id="rId135" Type="http://schemas.openxmlformats.org/officeDocument/2006/relationships/hyperlink" Target="https://internet.garant.ru/document/redirect/10180094/100" TargetMode="External"/><Relationship Id="rId156" Type="http://schemas.openxmlformats.org/officeDocument/2006/relationships/hyperlink" Target="https://internet.garant.ru/document/redirect/12112604/2692" TargetMode="External"/><Relationship Id="rId177" Type="http://schemas.openxmlformats.org/officeDocument/2006/relationships/hyperlink" Target="https://internet.garant.ru/document/redirect/70650730/283034" TargetMode="External"/><Relationship Id="rId198" Type="http://schemas.openxmlformats.org/officeDocument/2006/relationships/hyperlink" Target="https://internet.garant.ru/document/redirect/70650730/6238" TargetMode="External"/><Relationship Id="rId202" Type="http://schemas.openxmlformats.org/officeDocument/2006/relationships/hyperlink" Target="https://internet.garant.ru/document/redirect/70650730/283052" TargetMode="External"/><Relationship Id="rId223" Type="http://schemas.openxmlformats.org/officeDocument/2006/relationships/hyperlink" Target="https://internet.garant.ru/document/redirect/70650730/6259" TargetMode="External"/><Relationship Id="rId244" Type="http://schemas.openxmlformats.org/officeDocument/2006/relationships/hyperlink" Target="https://internet.garant.ru/document/redirect/70650730/282217" TargetMode="External"/><Relationship Id="rId18" Type="http://schemas.openxmlformats.org/officeDocument/2006/relationships/image" Target="media/image3.emf"/><Relationship Id="rId39" Type="http://schemas.openxmlformats.org/officeDocument/2006/relationships/hyperlink" Target="https://internet.garant.ru/document/redirect/407961811/1014" TargetMode="External"/><Relationship Id="rId265" Type="http://schemas.openxmlformats.org/officeDocument/2006/relationships/hyperlink" Target="https://internet.garant.ru/document/redirect/70650730/283086110" TargetMode="External"/><Relationship Id="rId286" Type="http://schemas.openxmlformats.org/officeDocument/2006/relationships/hyperlink" Target="https://internet.garant.ru/document/redirect/70650730/2830599" TargetMode="External"/><Relationship Id="rId50" Type="http://schemas.openxmlformats.org/officeDocument/2006/relationships/hyperlink" Target="https://internet.garant.ru/document/redirect/990941/139" TargetMode="External"/><Relationship Id="rId104" Type="http://schemas.openxmlformats.org/officeDocument/2006/relationships/hyperlink" Target="https://internet.garant.ru/document/redirect/407961811/1111" TargetMode="External"/><Relationship Id="rId125" Type="http://schemas.openxmlformats.org/officeDocument/2006/relationships/hyperlink" Target="https://internet.garant.ru/document/redirect/76809953/1263" TargetMode="External"/><Relationship Id="rId146" Type="http://schemas.openxmlformats.org/officeDocument/2006/relationships/hyperlink" Target="https://internet.garant.ru/document/redirect/405584115/10115" TargetMode="External"/><Relationship Id="rId167" Type="http://schemas.openxmlformats.org/officeDocument/2006/relationships/hyperlink" Target="https://internet.garant.ru/document/redirect/70650730/2830599" TargetMode="External"/><Relationship Id="rId188" Type="http://schemas.openxmlformats.org/officeDocument/2006/relationships/hyperlink" Target="https://internet.garant.ru/document/redirect/70650730/6260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s://internet.garant.ru/document/redirect/71459762/0" TargetMode="External"/><Relationship Id="rId92" Type="http://schemas.openxmlformats.org/officeDocument/2006/relationships/hyperlink" Target="https://internet.garant.ru/document/redirect/76827028/1018" TargetMode="External"/><Relationship Id="rId213" Type="http://schemas.openxmlformats.org/officeDocument/2006/relationships/hyperlink" Target="https://internet.garant.ru/document/redirect/70650730/283086110" TargetMode="External"/><Relationship Id="rId234" Type="http://schemas.openxmlformats.org/officeDocument/2006/relationships/hyperlink" Target="https://internet.garant.ru/document/redirect/70650730/62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1137900/1000" TargetMode="External"/><Relationship Id="rId255" Type="http://schemas.openxmlformats.org/officeDocument/2006/relationships/hyperlink" Target="https://internet.garant.ru/document/redirect/70650730/282218254" TargetMode="External"/><Relationship Id="rId276" Type="http://schemas.openxmlformats.org/officeDocument/2006/relationships/hyperlink" Target="https://internet.garant.ru/document/redirect/70650730/2830600" TargetMode="External"/><Relationship Id="rId297" Type="http://schemas.openxmlformats.org/officeDocument/2006/relationships/hyperlink" Target="https://internet.garant.ru/document/redirect/407961811/11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21448</Words>
  <Characters>122260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VR28</cp:lastModifiedBy>
  <cp:revision>2</cp:revision>
  <dcterms:created xsi:type="dcterms:W3CDTF">2024-01-25T07:09:00Z</dcterms:created>
  <dcterms:modified xsi:type="dcterms:W3CDTF">2024-01-25T07:09:00Z</dcterms:modified>
</cp:coreProperties>
</file>