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 Р О Е К Т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развития сельского туризма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___________________________________________________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проекта развития сельского туризма)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8000000">
      <w:pPr>
        <w:pStyle w:val="Style_2"/>
        <w:numPr>
          <w:ilvl w:val="0"/>
          <w:numId w:val="1"/>
        </w:numPr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ИНФОРМАЦИЯ О ЗАЯВИТЕЛЕ</w:t>
      </w:r>
    </w:p>
    <w:p w14:paraId="09000000">
      <w:pPr>
        <w:pStyle w:val="Style_2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25"/>
        <w:gridCol w:w="2126"/>
      </w:tblGrid>
      <w:tr>
        <w:trPr>
          <w:trHeight w:hRule="atLeast" w:val="789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в пределах местонахождения заявителя с указанием кода </w:t>
            </w:r>
            <w:r>
              <w:rPr>
                <w:rFonts w:ascii="Times New Roman" w:hAnsi="Times New Roman"/>
                <w:sz w:val="24"/>
              </w:rPr>
              <w:t xml:space="preserve">Общероссийского классификатора территорий муниципальных образований </w:t>
            </w:r>
            <w:r>
              <w:rPr>
                <w:rFonts w:ascii="Times New Roman" w:hAnsi="Times New Roman"/>
                <w:sz w:val="24"/>
              </w:rPr>
              <w:t xml:space="preserve">в соответствии с Общероссийским классификатором территорий муниципальных образований ОК 033-2013 (если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заявитель – юридическое лицо)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E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фактического проживания (адрес регистрации) (если заявитель – индивидуальный предприниматель или глава крестьянского (фермерского) хозяйства)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 налогоплательщика (ИНН)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экономической деятельности заявителя в соответствии с Общероссийским классификатором видов экономической деятельности ОК 029-2014 (КДЕС Ред. 2),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дополнительный(-ные)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2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A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 развития сельского туризма, тыс. руб.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гранта «Агротуризм», тыс. руб.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E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2"/>
              <w:spacing w:after="120" w:before="120" w:line="240" w:lineRule="exact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проекта развития сельского туризма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spacing w:after="120" w:before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окупаемости проекта развития сельского туризма, мес.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000000">
      <w:pPr>
        <w:pStyle w:val="Style_4"/>
        <w:widowControl w:val="1"/>
        <w:spacing w:line="276" w:lineRule="auto"/>
        <w:ind w:firstLine="709" w:left="0"/>
        <w:jc w:val="center"/>
        <w:outlineLvl w:val="0"/>
        <w:rPr>
          <w:rFonts w:ascii="Times New Roman" w:hAnsi="Times New Roman"/>
          <w:b w:val="1"/>
          <w:sz w:val="26"/>
        </w:rPr>
      </w:pPr>
    </w:p>
    <w:p w14:paraId="25000000">
      <w:pPr>
        <w:pStyle w:val="Style_4"/>
        <w:widowControl w:val="1"/>
        <w:spacing w:line="276" w:lineRule="auto"/>
        <w:ind/>
        <w:outlineLvl w:val="0"/>
        <w:rPr>
          <w:rFonts w:ascii="Times New Roman" w:hAnsi="Times New Roman"/>
          <w:b w:val="1"/>
          <w:sz w:val="26"/>
        </w:rPr>
      </w:pPr>
    </w:p>
    <w:p w14:paraId="26000000">
      <w:pPr>
        <w:pStyle w:val="Style_4"/>
        <w:widowControl w:val="1"/>
        <w:spacing w:line="276" w:lineRule="auto"/>
        <w:ind w:firstLine="709" w:left="0"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ВВОДНАЯ ЧАСТЬ ИЛИ РЕЗЮМЕ ПРОЕКТА</w:t>
      </w:r>
      <w:r>
        <w:rPr>
          <w:rFonts w:ascii="Times New Roman" w:hAnsi="Times New Roman"/>
          <w:b w:val="1"/>
          <w:sz w:val="26"/>
        </w:rPr>
        <w:t xml:space="preserve"> РАЗВИТИЯ СЕЛЬСКОГО ТУРИЗМА</w:t>
      </w: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Указывается краткое </w:t>
      </w:r>
      <w:r>
        <w:rPr>
          <w:rFonts w:ascii="Times New Roman" w:hAnsi="Times New Roman"/>
          <w:sz w:val="28"/>
        </w:rPr>
        <w:t>описание инициатора проекта развития сельского туризма, в том числе:</w:t>
      </w:r>
    </w:p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история создания сельскохозяйственного товаропроизводителя</w:t>
      </w:r>
    </w:p>
    <w:p w14:paraId="2A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B000000">
      <w:pPr>
        <w:spacing w:after="0"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_____________________________________________________________________________</w:t>
      </w:r>
    </w:p>
    <w:p w14:paraId="2C000000">
      <w:pPr>
        <w:spacing w:after="0"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__________________________________________________________________________________________________________________________________________________________</w:t>
      </w:r>
    </w:p>
    <w:p w14:paraId="2D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текущей деятельности сельскохозяйственного товаропроизводителя, производимой сельскохозяйственной продукции, в том числе с указанием номенклатуры продукции и объемов ее производства, рынков сбыта продукции, возможностей для увеличения производства в случае реализации проекта развития сельского туризма</w:t>
      </w:r>
    </w:p>
    <w:p w14:paraId="2E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F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основных производственных фондах</w:t>
      </w:r>
    </w:p>
    <w:p w14:paraId="30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1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количестве наемных работников и их среднемесячной заработной плате </w:t>
      </w:r>
    </w:p>
    <w:p w14:paraId="32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описание текущих финансовых и производственных показателей</w:t>
      </w:r>
    </w:p>
    <w:p w14:paraId="34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кредитов</w:t>
      </w:r>
      <w:r>
        <w:rPr>
          <w:rFonts w:ascii="Times New Roman" w:hAnsi="Times New Roman"/>
          <w:sz w:val="28"/>
        </w:rPr>
        <w:t>, цели их получения, сроки их погашения</w:t>
      </w:r>
    </w:p>
    <w:p w14:paraId="36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7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ранее полученных грантах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</w:t>
      </w:r>
      <w:r>
        <w:rPr>
          <w:rFonts w:ascii="Times New Roman" w:hAnsi="Times New Roman"/>
          <w:sz w:val="28"/>
        </w:rPr>
        <w:t xml:space="preserve">рации от 14 июля 2012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717</w:t>
      </w:r>
      <w:r>
        <w:rPr>
          <w:rFonts w:ascii="Times New Roman" w:hAnsi="Times New Roman"/>
          <w:sz w:val="28"/>
        </w:rPr>
        <w:t>, а также результатах реализации проектов развития сельского туризма, на которые заявителем были получены указанные гранты</w:t>
      </w:r>
      <w:r>
        <w:rPr>
          <w:rFonts w:ascii="Times New Roman" w:hAnsi="Times New Roman"/>
          <w:sz w:val="28"/>
        </w:rPr>
        <w:t xml:space="preserve"> (при наличии)</w:t>
      </w:r>
    </w:p>
    <w:p w14:paraId="38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9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текущей деятельности в сфере сельского туризма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указанием результатов осуществления указанной деятельности</w:t>
      </w:r>
    </w:p>
    <w:p w14:paraId="3A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указание на наличие разрешительной документации на право ведения деятельности, сопутствующей реализации мероприятий проекта развития сельского туризма (при необходимости)</w:t>
      </w:r>
    </w:p>
    <w:p w14:paraId="3C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указание на наличие земельного участка для реализации проекта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развития сельского туризма</w:t>
      </w:r>
    </w:p>
    <w:p w14:paraId="3E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F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суть, цели и задачи проекта развития сельского туризма, конечный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результат реализации проекта развития сельского туризма</w:t>
      </w:r>
    </w:p>
    <w:p w14:paraId="40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реализации проекта сельского туризма – указать адрес и координаты места реализации проекта развития сельского туризма на географической карте в привязке к близлежащим населенным пунктам</w:t>
      </w:r>
    </w:p>
    <w:p w14:paraId="42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3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наличии у заявителя дополнительного образования в сфере туризма и туристской деятельности с указанием реквизитов документа, подтверждающего получение такого образования (при наличии)</w:t>
      </w:r>
    </w:p>
    <w:p w14:paraId="44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br w:type="page"/>
      </w:r>
    </w:p>
    <w:p w14:paraId="45000000">
      <w:pPr>
        <w:pStyle w:val="Style_4"/>
        <w:widowControl w:val="1"/>
        <w:spacing w:line="276" w:lineRule="auto"/>
        <w:ind w:firstLine="709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РЕСУРСНОЕ ОБЕСПЕЧЕНИЕ РЕАЛИЗАЦИИ ПРОЕКТА</w:t>
      </w:r>
      <w:r>
        <w:rPr>
          <w:rFonts w:ascii="Times New Roman" w:hAnsi="Times New Roman"/>
          <w:b w:val="1"/>
          <w:sz w:val="28"/>
        </w:rPr>
        <w:t xml:space="preserve"> РАЗВИТИЯ СЕЛЬСКОГО ТУРИЗМА</w:t>
      </w:r>
    </w:p>
    <w:p w14:paraId="46000000">
      <w:pPr>
        <w:pStyle w:val="Style_4"/>
        <w:widowControl w:val="1"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7000000">
      <w:pPr>
        <w:spacing w:line="288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в финансировании, источники и структура финансирования проекта развития сельского туризма</w:t>
      </w:r>
    </w:p>
    <w:p w14:paraId="48000000">
      <w:pPr>
        <w:spacing w:after="0" w:line="28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49000000">
      <w:pPr>
        <w:spacing w:after="0" w:line="28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4A000000">
      <w:pPr>
        <w:spacing w:after="0" w:line="28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4B000000">
      <w:pPr>
        <w:spacing w:line="288" w:lineRule="auto"/>
        <w:ind/>
        <w:rPr>
          <w:rFonts w:ascii="Times New Roman" w:hAnsi="Times New Roman"/>
          <w:sz w:val="28"/>
        </w:rPr>
      </w:pPr>
    </w:p>
    <w:p w14:paraId="4C000000">
      <w:pPr>
        <w:spacing w:line="288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План расходования средств гранта «Агротуризм», включающий информацию о стоимости всех направлений затрат за счет средств гранта «Агротуризм» и объема собственных средств заявителя, а также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планируемых сроках приобретения имущества, выполнения работ, оказания услуг, которые должны быть указаны с учетом разбивки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полугодиям, начиная с первого месяца реализации проекта развития сельского туризма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1559"/>
        <w:gridCol w:w="1418"/>
        <w:gridCol w:w="1559"/>
        <w:gridCol w:w="1417"/>
        <w:gridCol w:w="2381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затрат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единицу, тыс. руб.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единиц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 тыс. руб.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срок приобретения имущества, выполнения работ, оказания услуг (месяц, год)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</w:tr>
    </w:tbl>
    <w:p w14:paraId="60000000">
      <w:pPr>
        <w:spacing w:line="288" w:lineRule="auto"/>
        <w:ind/>
        <w:rPr>
          <w:rFonts w:ascii="Times New Roman" w:hAnsi="Times New Roman"/>
        </w:rPr>
      </w:pPr>
    </w:p>
    <w:p w14:paraId="61000000">
      <w:pPr>
        <w:tabs>
          <w:tab w:leader="none" w:pos="9071" w:val="right"/>
        </w:tabs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затрат, планируемых за счет средств гранта «Агротуризм»</w:t>
      </w:r>
    </w:p>
    <w:p w14:paraId="6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_____________________________________________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63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</w:t>
      </w:r>
    </w:p>
    <w:p w14:paraId="64000000">
      <w:pPr>
        <w:spacing w:line="288" w:lineRule="auto"/>
        <w:ind w:firstLine="708" w:left="0"/>
        <w:jc w:val="center"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2494"/>
        <w:gridCol w:w="1814"/>
        <w:gridCol w:w="1814"/>
        <w:gridCol w:w="2381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 w:firstLine="0" w:left="-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 w:hanging="66" w:left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затрат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 w:hanging="8"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единицу, тыс. руб.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единиц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 тыс. руб.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 w:firstLine="0" w:left="-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 w:firstLine="0" w:left="-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</w:tr>
    </w:tbl>
    <w:p w14:paraId="74000000">
      <w:pPr>
        <w:spacing w:line="288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и структура дополнительных средств внебюджетных источников</w:t>
      </w:r>
    </w:p>
    <w:p w14:paraId="75000000">
      <w:pPr>
        <w:spacing w:line="28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</w:t>
      </w:r>
    </w:p>
    <w:p w14:paraId="7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Календарный план реализации проекта развития сельского туризма, включающий информацию о сроках расходования средств гранта «Агротуризм», проведения работ, оказания услуг, выполнение которых необходимо для реализации проекта, а также о сроках исполнения иных мероприятий с целью реализации проекта развития сельского туризма</w:t>
      </w:r>
    </w:p>
    <w:p w14:paraId="77000000">
      <w:pPr>
        <w:spacing w:line="288" w:lineRule="auto"/>
        <w:ind w:firstLine="708" w:left="0"/>
        <w:rPr>
          <w:rFonts w:ascii="Times New Roman" w:hAnsi="Times New Roman"/>
        </w:rPr>
      </w:pPr>
    </w:p>
    <w:tbl>
      <w:tblPr>
        <w:tblStyle w:val="Style_3"/>
        <w:tblInd w:type="dxa" w:w="-5"/>
        <w:tblLayout w:type="fixed"/>
      </w:tblPr>
      <w:tblGrid>
        <w:gridCol w:w="709"/>
        <w:gridCol w:w="1985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rPr>
          <w:trHeight w:hRule="atLeast" w:val="675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line="240" w:lineRule="auto"/>
              <w:ind w:firstLine="36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1-й год реализации проекта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2-й год реализации проекта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line="240" w:lineRule="auto"/>
              <w:ind w:firstLine="35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3-й год реализации проекта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line="240" w:lineRule="auto"/>
              <w:ind w:hanging="107" w:left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4-й год реализации проекта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5-й год реализации проекта</w:t>
            </w:r>
          </w:p>
        </w:tc>
      </w:tr>
      <w:tr>
        <w:trPr>
          <w:trHeight w:hRule="atLeast" w:val="176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F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0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1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2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3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4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5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6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7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8000000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полугодие</w:t>
            </w:r>
          </w:p>
        </w:tc>
      </w:tr>
      <w:tr>
        <w:trPr>
          <w:trHeight w:hRule="atLeast" w:val="407"/>
        </w:trPr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line="240" w:lineRule="auto"/>
              <w:ind w:firstLine="708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line="252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</w:tr>
      <w:tr>
        <w:trPr>
          <w:trHeight w:hRule="atLeast" w:val="424"/>
        </w:trPr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line="240" w:lineRule="auto"/>
              <w:ind w:firstLine="708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line="252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line="252" w:lineRule="auto"/>
              <w:ind w:right="-108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…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line="240" w:lineRule="auto"/>
              <w:ind w:firstLine="708" w:left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line="252" w:lineRule="auto"/>
              <w:ind w:firstLine="708" w:left="0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52" w:lineRule="auto"/>
              <w:ind w:firstLine="708" w:left="0"/>
              <w:rPr>
                <w:rFonts w:ascii="Times New Roman" w:hAnsi="Times New Roman"/>
                <w:sz w:val="20"/>
              </w:rPr>
            </w:pPr>
          </w:p>
        </w:tc>
      </w:tr>
    </w:tbl>
    <w:p w14:paraId="AD000000">
      <w:pPr>
        <w:spacing w:line="288" w:lineRule="auto"/>
        <w:ind w:firstLine="708" w:left="0"/>
        <w:rPr>
          <w:rFonts w:ascii="Times New Roman" w:hAnsi="Times New Roman"/>
          <w:sz w:val="28"/>
        </w:rPr>
      </w:pPr>
    </w:p>
    <w:p w14:paraId="AE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Плановые показатели проекта развития сельского туризма</w:t>
      </w:r>
    </w:p>
    <w:p w14:paraId="AF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Таблица плановых показателей проекта развития сельского туризма</w:t>
      </w:r>
    </w:p>
    <w:p w14:paraId="B0000000">
      <w:pPr>
        <w:spacing w:line="288" w:lineRule="auto"/>
        <w:ind w:firstLine="708" w:left="0"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8"/>
        <w:gridCol w:w="1418"/>
        <w:gridCol w:w="1135"/>
        <w:gridCol w:w="567"/>
        <w:gridCol w:w="569"/>
        <w:gridCol w:w="708"/>
        <w:gridCol w:w="709"/>
        <w:gridCol w:w="568"/>
        <w:gridCol w:w="709"/>
        <w:gridCol w:w="567"/>
        <w:gridCol w:w="567"/>
        <w:gridCol w:w="709"/>
        <w:gridCol w:w="567"/>
      </w:tblGrid>
      <w:tr>
        <w:trPr>
          <w:trHeight w:hRule="atLeast" w:val="2228"/>
        </w:trPr>
        <w:tc>
          <w:tcPr>
            <w:tcW w:type="dxa" w:w="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Социально-экономические показатели деятельности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заявителя</w:t>
            </w:r>
          </w:p>
        </w:tc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3000000">
            <w:pPr>
              <w:spacing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в году, предшествующем году отбора</w:t>
            </w:r>
          </w:p>
        </w:tc>
        <w:tc>
          <w:tcPr>
            <w:tcW w:type="dxa" w:w="1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год реализации проекта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год реализации проекта</w:t>
            </w:r>
          </w:p>
        </w:tc>
        <w:tc>
          <w:tcPr>
            <w:tcW w:type="dxa" w:w="1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год реализации проекта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год реализации проекта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год реализации проекта</w:t>
            </w:r>
          </w:p>
        </w:tc>
      </w:tr>
      <w:tr>
        <w:trPr>
          <w:trHeight w:hRule="atLeast" w:val="1625"/>
        </w:trP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полугодие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A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полугодие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B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полугодие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C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полугодие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D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полугодие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E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полугодие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BF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полугодие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C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полугодие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C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полугодие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C2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полугодие</w:t>
            </w: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4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Уставный капитал, тыс. руб. (если заявитель – юридическое лицо)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основных средств, тыс. руб.: балансовая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0"/>
        </w:trPr>
        <w:tc>
          <w:tcPr>
            <w:tcW w:type="dxa" w:w="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остаточная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A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выручки, тыс. руб., всего, в том числе: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7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реализации товаров, оказания услуг в сфере сельского туризма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4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реализации сельскохозяйственной продукции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1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производства сельскохозяйственной продукции, тыс. руб.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E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Рентабельность (доходность) проекта развития </w:t>
            </w:r>
            <w:r>
              <w:rPr>
                <w:rFonts w:ascii="Times New Roman" w:hAnsi="Times New Roman"/>
              </w:rPr>
              <w:t>сельского туризма, проценты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B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Себестоимость продукции, тыс. руб., всего, в том числе: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8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5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сельскохозяйственной продукции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2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годовой прибыли, тыс. руб.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spacing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F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line="240" w:lineRule="auto"/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C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постоянных наемных работников, чел., в том числе: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9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принятых в рамках реализации проекта развития сельского туризма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6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3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принятых в рамках реализации проекта развития сельского туризма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0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оплату труда всего, тыс. руб.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D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экскурсантов, посетивших объект сельского туризма, всего, чел.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туристов, посетивших объект сельского туризма на период от 24 часов и более, всего, чел.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line="240" w:lineRule="auto"/>
              <w:ind w:firstLine="708" w:left="0"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D3010000">
      <w:pPr>
        <w:spacing w:line="288" w:lineRule="auto"/>
        <w:ind w:firstLine="708" w:left="0"/>
        <w:rPr>
          <w:rFonts w:ascii="Times New Roman" w:hAnsi="Times New Roman"/>
        </w:rPr>
      </w:pPr>
    </w:p>
    <w:p w14:paraId="D4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D5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D6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рисков реализации проекта развития сельского туризма</w:t>
      </w:r>
    </w:p>
    <w:p w14:paraId="D7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D8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D9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DA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DB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организационного процесса:</w:t>
      </w:r>
    </w:p>
    <w:p w14:paraId="DC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(описание продукции и (или) услуг, планируемых к производству</w:t>
      </w:r>
    </w:p>
    <w:p w14:paraId="DD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оказанию в рамках проекта развития сельского туризма</w:t>
      </w:r>
    </w:p>
    <w:p w14:paraId="DE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указанием планируемой стоимости продукции и (или) услуг</w:t>
      </w:r>
    </w:p>
    <w:p w14:paraId="DF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их количества и маркетинговой политики в целях продвижения</w:t>
      </w:r>
    </w:p>
    <w:p w14:paraId="E0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развития сельского туризма)</w:t>
      </w:r>
    </w:p>
    <w:p w14:paraId="E1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E2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E3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E4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E5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описание рынка услуг в сфере сельского туризма</w:t>
      </w:r>
    </w:p>
    <w:p w14:paraId="E6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описанием потенциальных конкурентов</w:t>
      </w:r>
    </w:p>
    <w:p w14:paraId="E7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E8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E9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  <w:r>
        <w:rPr>
          <w:rFonts w:ascii="Times New Roman" w:hAnsi="Times New Roman"/>
          <w:sz w:val="28"/>
        </w:rPr>
        <w:t>____</w:t>
      </w:r>
    </w:p>
    <w:p w14:paraId="EA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EB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конкурентных преимуществ проекта развития</w:t>
      </w:r>
    </w:p>
    <w:p w14:paraId="EC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туризма</w:t>
      </w:r>
    </w:p>
    <w:p w14:paraId="ED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EE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EF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  <w:r>
        <w:rPr>
          <w:rFonts w:ascii="Times New Roman" w:hAnsi="Times New Roman"/>
          <w:sz w:val="28"/>
        </w:rPr>
        <w:t>_____________</w:t>
      </w:r>
    </w:p>
    <w:p w14:paraId="F0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1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стратегии развития проекта развития сельского</w:t>
      </w:r>
    </w:p>
    <w:p w14:paraId="F2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туризма, в том числе маркетинговой стратегии продвижения</w:t>
      </w:r>
    </w:p>
    <w:p w14:paraId="F301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развития сельского туризма</w:t>
      </w:r>
    </w:p>
    <w:p w14:paraId="F4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F5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F6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F7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8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9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A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B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C01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FD010000">
      <w:pPr>
        <w:spacing w:line="288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Значения результатов реализации проекта развития сельского туризма</w:t>
      </w:r>
    </w:p>
    <w:p w14:paraId="FE010000">
      <w:pPr>
        <w:spacing w:line="288" w:lineRule="auto"/>
        <w:ind w:firstLine="708" w:left="0"/>
        <w:rPr>
          <w:rFonts w:ascii="Times New Roman" w:hAnsi="Times New Roman"/>
        </w:rPr>
      </w:pPr>
      <w:bookmarkStart w:id="1" w:name="_GoBack"/>
      <w:bookmarkEnd w:id="1"/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1701"/>
        <w:gridCol w:w="1276"/>
        <w:gridCol w:w="992"/>
        <w:gridCol w:w="992"/>
        <w:gridCol w:w="993"/>
        <w:gridCol w:w="992"/>
        <w:gridCol w:w="1134"/>
        <w:gridCol w:w="163"/>
      </w:tblGrid>
      <w:tr>
        <w:trPr>
          <w:trHeight w:hRule="atLeast" w:val="410"/>
        </w:trP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результата</w:t>
            </w:r>
          </w:p>
        </w:tc>
        <w:tc>
          <w:tcPr>
            <w:tcW w:type="dxa" w:w="6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результата</w:t>
            </w:r>
          </w:p>
        </w:tc>
        <w:tc>
          <w:tcPr>
            <w:tcW w:type="dxa" w:w="16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236"/>
        </w:trP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03020000">
            <w:pPr>
              <w:spacing w:line="240" w:lineRule="auto"/>
              <w:ind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в году, предшествующем году отбора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04020000">
            <w:pPr>
              <w:spacing w:line="288" w:lineRule="auto"/>
              <w:ind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 реализации проекта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05020000">
            <w:pPr>
              <w:spacing w:line="288" w:lineRule="auto"/>
              <w:ind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 реализации проекта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06020000">
            <w:pPr>
              <w:spacing w:line="288" w:lineRule="auto"/>
              <w:ind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 реализации проекта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07020000">
            <w:pPr>
              <w:spacing w:line="288" w:lineRule="auto"/>
              <w:ind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4-й год реализации проекта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08020000">
            <w:pPr>
              <w:spacing w:line="288" w:lineRule="auto"/>
              <w:ind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5-й год реализации проекта</w:t>
            </w:r>
          </w:p>
        </w:tc>
        <w:tc>
          <w:tcPr>
            <w:tcW w:type="dxa" w:w="16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09020000">
            <w:pPr>
              <w:spacing w:line="288" w:lineRule="auto"/>
              <w:ind w:firstLine="708" w:left="113" w:right="113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74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2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7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line="288" w:lineRule="auto"/>
              <w:ind w:firstLine="708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4020000">
            <w:pPr>
              <w:spacing w:line="288" w:lineRule="auto"/>
              <w:ind w:firstLine="708" w:left="0"/>
              <w:jc w:val="right"/>
              <w:rPr>
                <w:rFonts w:ascii="Times New Roman" w:hAnsi="Times New Roman"/>
              </w:rPr>
            </w:pPr>
          </w:p>
        </w:tc>
      </w:tr>
    </w:tbl>
    <w:p w14:paraId="25020000">
      <w:pPr>
        <w:spacing w:after="0" w:line="240" w:lineRule="auto"/>
        <w:ind/>
        <w:jc w:val="center"/>
      </w:pPr>
    </w:p>
    <w:sectPr>
      <w:headerReference r:id="rId1" w:type="default"/>
      <w:pgSz w:h="16838" w:orient="portrait" w:w="11906"/>
      <w:pgMar w:bottom="567" w:footer="709" w:gutter="0" w:header="709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spacing w:after="100"/>
      <w:ind w:firstLine="0" w:left="220"/>
    </w:pPr>
  </w:style>
  <w:style w:styleId="Style_6_ch" w:type="character">
    <w:name w:val="toc 2"/>
    <w:basedOn w:val="Style_5_ch"/>
    <w:link w:val="Style_6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5"/>
    <w:link w:val="Style_10_ch"/>
    <w:pPr>
      <w:ind w:firstLine="0" w:left="720"/>
      <w:contextualSpacing w:val="1"/>
    </w:pPr>
  </w:style>
  <w:style w:styleId="Style_10_ch" w:type="character">
    <w:name w:val="List Paragraph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4"/>
    </w:rPr>
  </w:style>
  <w:style w:styleId="Style_13" w:type="paragraph">
    <w:name w:val="ConsPlusNonformat"/>
    <w:link w:val="Style_13_ch"/>
    <w:pPr>
      <w:widowControl w:val="0"/>
      <w:spacing w:after="0" w:line="360" w:lineRule="atLeast"/>
      <w:ind/>
      <w:jc w:val="both"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footnote reference"/>
    <w:link w:val="Style_14_ch"/>
    <w:rPr>
      <w:vertAlign w:val="superscript"/>
    </w:rPr>
  </w:style>
  <w:style w:styleId="Style_14_ch" w:type="character">
    <w:name w:val="footnote reference"/>
    <w:link w:val="Style_14"/>
    <w:rPr>
      <w:vertAlign w:val="superscript"/>
    </w:rPr>
  </w:style>
  <w:style w:styleId="Style_15" w:type="paragraph">
    <w:name w:val="Emphasis"/>
    <w:basedOn w:val="Style_16"/>
    <w:link w:val="Style_15_ch"/>
    <w:rPr>
      <w:i w:val="1"/>
    </w:rPr>
  </w:style>
  <w:style w:styleId="Style_15_ch" w:type="character">
    <w:name w:val="Emphasis"/>
    <w:basedOn w:val="Style_16_ch"/>
    <w:link w:val="Style_15"/>
    <w:rPr>
      <w:i w:val="1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Знак1 Знак Знак Знак"/>
    <w:basedOn w:val="Style_5"/>
    <w:link w:val="Style_20_ch"/>
    <w:pPr>
      <w:spacing w:line="240" w:lineRule="exact"/>
      <w:ind/>
    </w:pPr>
    <w:rPr>
      <w:rFonts w:ascii="Verdana" w:hAnsi="Verdana"/>
      <w:sz w:val="24"/>
    </w:rPr>
  </w:style>
  <w:style w:styleId="Style_20_ch" w:type="character">
    <w:name w:val="Знак1 Знак Знак Знак"/>
    <w:basedOn w:val="Style_5_ch"/>
    <w:link w:val="Style_20"/>
    <w:rPr>
      <w:rFonts w:ascii="Verdana" w:hAnsi="Verdana"/>
      <w:sz w:val="24"/>
    </w:rPr>
  </w:style>
  <w:style w:styleId="Style_21" w:type="paragraph">
    <w:name w:val="annotation reference"/>
    <w:basedOn w:val="Style_16"/>
    <w:link w:val="Style_21_ch"/>
    <w:rPr>
      <w:sz w:val="16"/>
    </w:rPr>
  </w:style>
  <w:style w:styleId="Style_21_ch" w:type="character">
    <w:name w:val="annotation reference"/>
    <w:basedOn w:val="Style_16_ch"/>
    <w:link w:val="Style_21"/>
    <w:rPr>
      <w:sz w:val="16"/>
    </w:rPr>
  </w:style>
  <w:style w:styleId="Style_22" w:type="paragraph">
    <w:name w:val="Normal (Web)"/>
    <w:basedOn w:val="Style_5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5_ch"/>
    <w:link w:val="Style_22"/>
    <w:rPr>
      <w:rFonts w:ascii="Times New Roman" w:hAnsi="Times New Roman"/>
      <w:sz w:val="24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" w:type="paragraph">
    <w:name w:val="Table Paragraph"/>
    <w:basedOn w:val="Style_5"/>
    <w:link w:val="Style_2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_ch" w:type="character">
    <w:name w:val="Table Paragraph"/>
    <w:basedOn w:val="Style_5_ch"/>
    <w:link w:val="Style_2"/>
    <w:rPr>
      <w:rFonts w:ascii="Times New Roman" w:hAnsi="Times New Roman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Body Text Indent"/>
    <w:basedOn w:val="Style_5"/>
    <w:link w:val="Style_25_ch"/>
    <w:pPr>
      <w:spacing w:after="120"/>
      <w:ind w:firstLine="0" w:left="283"/>
    </w:pPr>
  </w:style>
  <w:style w:styleId="Style_25_ch" w:type="character">
    <w:name w:val="Body Text Indent"/>
    <w:basedOn w:val="Style_5_ch"/>
    <w:link w:val="Style_25"/>
  </w:style>
  <w:style w:styleId="Style_26" w:type="paragraph">
    <w:name w:val="heading 1"/>
    <w:basedOn w:val="Style_5"/>
    <w:link w:val="Style_26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6_ch" w:type="character">
    <w:name w:val="heading 1"/>
    <w:basedOn w:val="Style_5_ch"/>
    <w:link w:val="Style_26"/>
    <w:rPr>
      <w:rFonts w:ascii="Times New Roman" w:hAnsi="Times New Roman"/>
      <w:b w:val="1"/>
      <w:sz w:val="48"/>
    </w:rPr>
  </w:style>
  <w:style w:styleId="Style_27" w:type="paragraph">
    <w:name w:val="endnote reference"/>
    <w:basedOn w:val="Style_16"/>
    <w:link w:val="Style_27_ch"/>
    <w:rPr>
      <w:vertAlign w:val="superscript"/>
    </w:rPr>
  </w:style>
  <w:style w:styleId="Style_27_ch" w:type="character">
    <w:name w:val="endnote reference"/>
    <w:basedOn w:val="Style_16_ch"/>
    <w:link w:val="Style_27"/>
    <w:rPr>
      <w:vertAlign w:val="superscript"/>
    </w:rPr>
  </w:style>
  <w:style w:styleId="Style_28" w:type="paragraph">
    <w:name w:val="Hyperlink"/>
    <w:basedOn w:val="Style_16"/>
    <w:link w:val="Style_28_ch"/>
    <w:rPr>
      <w:color w:val="0000FF"/>
      <w:u w:val="single"/>
    </w:rPr>
  </w:style>
  <w:style w:styleId="Style_28_ch" w:type="character">
    <w:name w:val="Hyperlink"/>
    <w:basedOn w:val="Style_16_ch"/>
    <w:link w:val="Style_28"/>
    <w:rPr>
      <w:color w:val="0000FF"/>
      <w:u w:val="single"/>
    </w:rPr>
  </w:style>
  <w:style w:styleId="Style_29" w:type="paragraph">
    <w:name w:val="Footnote"/>
    <w:basedOn w:val="Style_5"/>
    <w:link w:val="Style_29_ch"/>
    <w:pPr>
      <w:widowControl w:val="0"/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29_ch" w:type="character">
    <w:name w:val="Footnote"/>
    <w:basedOn w:val="Style_5_ch"/>
    <w:link w:val="Style_29"/>
    <w:rPr>
      <w:rFonts w:ascii="Times New Roman" w:hAnsi="Times New Roman"/>
      <w:sz w:val="20"/>
    </w:rPr>
  </w:style>
  <w:style w:styleId="Style_30" w:type="paragraph">
    <w:name w:val="toc 1"/>
    <w:basedOn w:val="Style_5"/>
    <w:next w:val="Style_5"/>
    <w:link w:val="Style_30_ch"/>
    <w:uiPriority w:val="39"/>
    <w:pPr>
      <w:spacing w:after="100"/>
      <w:ind/>
    </w:pPr>
  </w:style>
  <w:style w:styleId="Style_30_ch" w:type="character">
    <w:name w:val="toc 1"/>
    <w:basedOn w:val="Style_5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endnote text"/>
    <w:basedOn w:val="Style_5"/>
    <w:link w:val="Style_32_ch"/>
    <w:pPr>
      <w:spacing w:after="0" w:line="240" w:lineRule="auto"/>
      <w:ind/>
    </w:pPr>
    <w:rPr>
      <w:sz w:val="20"/>
    </w:rPr>
  </w:style>
  <w:style w:styleId="Style_32_ch" w:type="character">
    <w:name w:val="endnote text"/>
    <w:basedOn w:val="Style_5_ch"/>
    <w:link w:val="Style_32"/>
    <w:rPr>
      <w:sz w:val="20"/>
    </w:rPr>
  </w:style>
  <w:style w:styleId="Style_33" w:type="paragraph">
    <w:name w:val="Body Text Indent 2"/>
    <w:basedOn w:val="Style_5"/>
    <w:link w:val="Style_33_ch"/>
    <w:pPr>
      <w:spacing w:after="120" w:line="480" w:lineRule="auto"/>
      <w:ind w:firstLine="0" w:left="283"/>
    </w:pPr>
  </w:style>
  <w:style w:styleId="Style_33_ch" w:type="character">
    <w:name w:val="Body Text Indent 2"/>
    <w:basedOn w:val="Style_5_ch"/>
    <w:link w:val="Style_33"/>
  </w:style>
  <w:style w:styleId="Style_19" w:type="paragraph">
    <w:name w:val="annotation text"/>
    <w:basedOn w:val="Style_5"/>
    <w:link w:val="Style_19_ch"/>
    <w:pPr>
      <w:spacing w:line="240" w:lineRule="auto"/>
      <w:ind/>
    </w:pPr>
    <w:rPr>
      <w:sz w:val="20"/>
    </w:rPr>
  </w:style>
  <w:style w:styleId="Style_19_ch" w:type="character">
    <w:name w:val="annotation text"/>
    <w:basedOn w:val="Style_5_ch"/>
    <w:link w:val="Style_19"/>
    <w:rPr>
      <w:sz w:val="20"/>
    </w:rPr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Placeholder Text"/>
    <w:basedOn w:val="Style_16"/>
    <w:link w:val="Style_35_ch"/>
    <w:rPr>
      <w:color w:val="808080"/>
    </w:rPr>
  </w:style>
  <w:style w:styleId="Style_35_ch" w:type="character">
    <w:name w:val="Placeholder Text"/>
    <w:basedOn w:val="Style_16_ch"/>
    <w:link w:val="Style_35"/>
    <w:rPr>
      <w:color w:val="808080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alloon Text"/>
    <w:basedOn w:val="Style_5"/>
    <w:link w:val="Style_37_ch"/>
    <w:pPr>
      <w:spacing w:after="0" w:line="240" w:lineRule="auto"/>
      <w:ind/>
    </w:pPr>
    <w:rPr>
      <w:rFonts w:ascii="Segoe UI" w:hAnsi="Segoe UI"/>
      <w:sz w:val="18"/>
    </w:rPr>
  </w:style>
  <w:style w:styleId="Style_37_ch" w:type="character">
    <w:name w:val="Balloon Text"/>
    <w:basedOn w:val="Style_5_ch"/>
    <w:link w:val="Style_37"/>
    <w:rPr>
      <w:rFonts w:ascii="Segoe UI" w:hAnsi="Segoe UI"/>
      <w:sz w:val="18"/>
    </w:rPr>
  </w:style>
  <w:style w:styleId="Style_38" w:type="paragraph">
    <w:name w:val="Знак Знак Знак"/>
    <w:basedOn w:val="Style_5"/>
    <w:link w:val="Style_38_ch"/>
    <w:pPr>
      <w:spacing w:after="0" w:line="240" w:lineRule="auto"/>
      <w:ind/>
    </w:pPr>
    <w:rPr>
      <w:rFonts w:ascii="Verdana" w:hAnsi="Verdana"/>
      <w:sz w:val="20"/>
    </w:rPr>
  </w:style>
  <w:style w:styleId="Style_38_ch" w:type="character">
    <w:name w:val="Знак Знак Знак"/>
    <w:basedOn w:val="Style_5_ch"/>
    <w:link w:val="Style_38"/>
    <w:rPr>
      <w:rFonts w:ascii="Verdana" w:hAnsi="Verdana"/>
      <w:sz w:val="20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40" w:type="paragraph">
    <w:name w:val="TOC Heading"/>
    <w:basedOn w:val="Style_26"/>
    <w:next w:val="Style_5"/>
    <w:link w:val="Style_40_ch"/>
    <w:pPr>
      <w:keepNext w:val="1"/>
      <w:keepLines w:val="1"/>
      <w:spacing w:after="0" w:before="480" w:line="276" w:lineRule="auto"/>
      <w:ind/>
      <w:outlineLvl w:val="8"/>
    </w:pPr>
    <w:rPr>
      <w:rFonts w:asciiTheme="majorAscii" w:hAnsiTheme="majorHAnsi"/>
      <w:color w:themeColor="accent1" w:themeShade="BF" w:val="2E75B5"/>
      <w:sz w:val="28"/>
    </w:rPr>
  </w:style>
  <w:style w:styleId="Style_40_ch" w:type="character">
    <w:name w:val="TOC Heading"/>
    <w:basedOn w:val="Style_26_ch"/>
    <w:link w:val="Style_40"/>
    <w:rPr>
      <w:rFonts w:asciiTheme="majorAscii" w:hAnsiTheme="majorHAnsi"/>
      <w:color w:themeColor="accent1" w:themeShade="BF" w:val="2E75B5"/>
      <w:sz w:val="28"/>
    </w:rPr>
  </w:style>
  <w:style w:styleId="Style_41" w:type="paragraph">
    <w:name w:val="Body Text"/>
    <w:basedOn w:val="Style_5"/>
    <w:link w:val="Style_4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41_ch" w:type="character">
    <w:name w:val="Body Text"/>
    <w:basedOn w:val="Style_5_ch"/>
    <w:link w:val="Style_41"/>
    <w:rPr>
      <w:rFonts w:ascii="Times New Roman" w:hAnsi="Times New Roman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2" w:type="paragraph">
    <w:name w:val="Subtitle"/>
    <w:next w:val="Style_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5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45_ch" w:type="character">
    <w:name w:val="heading 2"/>
    <w:basedOn w:val="Style_5_ch"/>
    <w:link w:val="Style_45"/>
    <w:rPr>
      <w:rFonts w:asciiTheme="majorAscii" w:hAnsiTheme="majorHAnsi"/>
      <w:b w:val="1"/>
      <w:color w:themeColor="accent1" w:val="5B9BD5"/>
      <w:sz w:val="26"/>
    </w:rPr>
  </w:style>
  <w:style w:styleId="Style_46" w:type="paragraph">
    <w:name w:val="ConsPlusTitle"/>
    <w:link w:val="Style_4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6_ch" w:type="character">
    <w:name w:val="ConsPlusTitle"/>
    <w:link w:val="Style_46"/>
    <w:rPr>
      <w:rFonts w:ascii="Arial" w:hAnsi="Arial"/>
      <w:b w:val="1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3"/>
    <w:pPr>
      <w:spacing w:after="0" w:line="240" w:lineRule="auto"/>
      <w:ind/>
    </w:pPr>
    <w:rPr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2023-04-24T06:38:19Z</dcterms:modified>
</cp:coreProperties>
</file>